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4C" w:rsidRDefault="006C1A4C" w:rsidP="006C1A4C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0C7DCA">
        <w:rPr>
          <w:rFonts w:ascii="Times New Roman" w:hAnsi="Times New Roman" w:cs="Times New Roman"/>
          <w:bCs/>
          <w:iCs/>
          <w:sz w:val="24"/>
          <w:szCs w:val="24"/>
        </w:rPr>
        <w:t>ПРИЛОЖЕНИЕ № 3</w:t>
      </w:r>
    </w:p>
    <w:p w:rsidR="006C1A4C" w:rsidRDefault="006C1A4C" w:rsidP="006C1A4C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6C1A4C" w:rsidRDefault="006C1A4C" w:rsidP="006C1A4C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6C1A4C" w:rsidRPr="000C7DCA" w:rsidRDefault="006C1A4C" w:rsidP="006C1A4C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73EE" w:rsidRDefault="00B6168A" w:rsidP="00A973EE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Критерии, показатели </w:t>
      </w:r>
      <w:r w:rsidRPr="00ED7156">
        <w:rPr>
          <w:rFonts w:ascii="Times New Roman" w:hAnsi="Times New Roman" w:cs="Times New Roman"/>
          <w:b/>
          <w:sz w:val="24"/>
          <w:szCs w:val="24"/>
        </w:rPr>
        <w:t>оценки профессиональной деятельности педагогического работника</w:t>
      </w:r>
    </w:p>
    <w:p w:rsidR="00A973EE" w:rsidRDefault="00B6168A" w:rsidP="00A973EE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56">
        <w:rPr>
          <w:rFonts w:ascii="Times New Roman" w:hAnsi="Times New Roman" w:cs="Times New Roman"/>
          <w:b/>
          <w:sz w:val="24"/>
          <w:szCs w:val="24"/>
        </w:rPr>
        <w:t>для установления соответствия квалификационной категории (первой или высшей)</w:t>
      </w:r>
    </w:p>
    <w:p w:rsidR="00B6168A" w:rsidRPr="00ED7156" w:rsidRDefault="00B6168A" w:rsidP="00A973EE">
      <w:pPr>
        <w:spacing w:after="0" w:line="2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156">
        <w:rPr>
          <w:rFonts w:ascii="Times New Roman" w:hAnsi="Times New Roman" w:cs="Times New Roman"/>
          <w:b/>
          <w:sz w:val="24"/>
          <w:szCs w:val="24"/>
        </w:rPr>
        <w:t>по должности «педагог дополнительного образования (включая старшего)»</w:t>
      </w:r>
    </w:p>
    <w:p w:rsidR="00A973EE" w:rsidRDefault="00B6168A" w:rsidP="00A973EE">
      <w:pPr>
        <w:spacing w:before="120" w:after="0" w:line="20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D7156">
        <w:rPr>
          <w:rFonts w:ascii="Times New Roman" w:hAnsi="Times New Roman" w:cs="Times New Roman"/>
          <w:i/>
          <w:sz w:val="24"/>
          <w:szCs w:val="24"/>
        </w:rPr>
        <w:t xml:space="preserve">(для педагогических работников </w:t>
      </w:r>
      <w:r w:rsidRPr="00ED7156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организаций, находящихся в ведении </w:t>
      </w:r>
      <w:r w:rsidR="00AF57BF" w:rsidRPr="00ED7156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министерства образования и науки </w:t>
      </w:r>
      <w:r w:rsidRPr="00ED7156">
        <w:rPr>
          <w:rFonts w:ascii="Times New Roman" w:eastAsia="Times New Roman" w:hAnsi="Times New Roman" w:cs="Times New Roman"/>
          <w:i/>
          <w:sz w:val="24"/>
          <w:szCs w:val="24"/>
        </w:rPr>
        <w:t>Хабаровского края,</w:t>
      </w:r>
      <w:proofErr w:type="gramEnd"/>
    </w:p>
    <w:p w:rsidR="00B6168A" w:rsidRPr="00ED7156" w:rsidRDefault="00B6168A" w:rsidP="00A973EE">
      <w:pPr>
        <w:spacing w:after="0" w:line="2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156">
        <w:rPr>
          <w:rFonts w:ascii="Times New Roman" w:eastAsia="Times New Roman" w:hAnsi="Times New Roman" w:cs="Times New Roman"/>
          <w:i/>
          <w:sz w:val="24"/>
          <w:szCs w:val="24"/>
        </w:rPr>
        <w:t>муниципальных и частных организаций</w:t>
      </w:r>
      <w:r w:rsidRPr="00ED7156">
        <w:rPr>
          <w:rFonts w:ascii="Times New Roman" w:hAnsi="Times New Roman" w:cs="Times New Roman"/>
          <w:i/>
          <w:sz w:val="24"/>
          <w:szCs w:val="24"/>
        </w:rPr>
        <w:t>)</w:t>
      </w:r>
    </w:p>
    <w:p w:rsidR="00F055ED" w:rsidRDefault="00F055ED" w:rsidP="00ED7156">
      <w:pPr>
        <w:spacing w:before="60" w:after="60" w:line="2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73EE" w:rsidRPr="00ED7156" w:rsidRDefault="00A973EE" w:rsidP="00ED7156">
      <w:pPr>
        <w:spacing w:before="60" w:after="60" w:line="2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4678" w:rsidRPr="00ED7156" w:rsidRDefault="00E156CA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Критерии, показатели </w:t>
      </w:r>
      <w:r w:rsidRPr="00ED7156">
        <w:rPr>
          <w:rFonts w:ascii="Times New Roman" w:hAnsi="Times New Roman" w:cs="Times New Roman"/>
          <w:sz w:val="24"/>
          <w:szCs w:val="24"/>
        </w:rPr>
        <w:t>оценки профессиональной деятельности педагогических работников для установления соответствия квалификацио</w:t>
      </w:r>
      <w:r w:rsidRPr="00ED7156">
        <w:rPr>
          <w:rFonts w:ascii="Times New Roman" w:hAnsi="Times New Roman" w:cs="Times New Roman"/>
          <w:sz w:val="24"/>
          <w:szCs w:val="24"/>
        </w:rPr>
        <w:t>н</w:t>
      </w:r>
      <w:r w:rsidRPr="00ED7156">
        <w:rPr>
          <w:rFonts w:ascii="Times New Roman" w:hAnsi="Times New Roman" w:cs="Times New Roman"/>
          <w:sz w:val="24"/>
          <w:szCs w:val="24"/>
        </w:rPr>
        <w:t xml:space="preserve">ной категории (первой или высшей) разработаны в соответствии с требованиями </w:t>
      </w:r>
      <w:r w:rsidR="00AC63DA" w:rsidRPr="00ED7156">
        <w:rPr>
          <w:rFonts w:ascii="Times New Roman" w:hAnsi="Times New Roman" w:cs="Times New Roman"/>
          <w:sz w:val="24"/>
          <w:szCs w:val="24"/>
        </w:rPr>
        <w:t xml:space="preserve">пунктов. 36, 37 </w:t>
      </w:r>
      <w:r w:rsidRPr="00ED7156">
        <w:rPr>
          <w:rFonts w:ascii="Times New Roman" w:hAnsi="Times New Roman" w:cs="Times New Roman"/>
          <w:sz w:val="24"/>
          <w:szCs w:val="24"/>
        </w:rPr>
        <w:t>Порядка проведения аттестации педагогических работников</w:t>
      </w:r>
      <w:r w:rsidR="00AC63DA" w:rsidRPr="00ED7156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ED7156">
        <w:rPr>
          <w:rFonts w:ascii="Times New Roman" w:hAnsi="Times New Roman" w:cs="Times New Roman"/>
          <w:sz w:val="24"/>
          <w:szCs w:val="24"/>
        </w:rPr>
        <w:t xml:space="preserve">, </w:t>
      </w:r>
      <w:r w:rsidR="00AC63DA" w:rsidRPr="00ED715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деятельность, </w:t>
      </w:r>
      <w:r w:rsidRPr="00ED7156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</w:t>
      </w:r>
      <w:r w:rsidRPr="00ED7156">
        <w:rPr>
          <w:rFonts w:ascii="Times New Roman" w:hAnsi="Times New Roman" w:cs="Times New Roman"/>
          <w:sz w:val="24"/>
          <w:szCs w:val="24"/>
        </w:rPr>
        <w:t>й</w:t>
      </w:r>
      <w:r w:rsidRPr="00ED7156"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r w:rsidR="00F055ED" w:rsidRPr="00ED7156">
        <w:rPr>
          <w:rFonts w:ascii="Times New Roman" w:hAnsi="Times New Roman" w:cs="Times New Roman"/>
          <w:sz w:val="24"/>
          <w:szCs w:val="24"/>
        </w:rPr>
        <w:t>от 7 апреля 2014 г. № 276.</w:t>
      </w:r>
      <w:r w:rsidR="00586F13" w:rsidRPr="00ED7156">
        <w:rPr>
          <w:rFonts w:ascii="Times New Roman" w:hAnsi="Times New Roman" w:cs="Times New Roman"/>
          <w:sz w:val="24"/>
          <w:szCs w:val="24"/>
        </w:rPr>
        <w:t xml:space="preserve"> Настоящие </w:t>
      </w:r>
      <w:r w:rsidR="00F34136" w:rsidRPr="00ED7156">
        <w:rPr>
          <w:rFonts w:ascii="Times New Roman" w:hAnsi="Times New Roman" w:cs="Times New Roman"/>
          <w:sz w:val="24"/>
          <w:szCs w:val="24"/>
        </w:rPr>
        <w:t>к</w:t>
      </w:r>
      <w:r w:rsidRPr="00ED7156">
        <w:rPr>
          <w:rFonts w:ascii="Times New Roman" w:hAnsi="Times New Roman" w:cs="Times New Roman"/>
          <w:sz w:val="24"/>
          <w:szCs w:val="24"/>
        </w:rPr>
        <w:t>ритери</w:t>
      </w:r>
      <w:r w:rsidR="00876CDE" w:rsidRPr="00ED7156">
        <w:rPr>
          <w:rFonts w:ascii="Times New Roman" w:hAnsi="Times New Roman" w:cs="Times New Roman"/>
          <w:sz w:val="24"/>
          <w:szCs w:val="24"/>
        </w:rPr>
        <w:t>и</w:t>
      </w:r>
      <w:r w:rsidR="00F34136" w:rsidRPr="00ED7156">
        <w:rPr>
          <w:rFonts w:ascii="Times New Roman" w:hAnsi="Times New Roman" w:cs="Times New Roman"/>
          <w:sz w:val="24"/>
          <w:szCs w:val="24"/>
        </w:rPr>
        <w:t xml:space="preserve"> и показател</w:t>
      </w:r>
      <w:r w:rsidR="00876CDE" w:rsidRPr="00ED7156">
        <w:rPr>
          <w:rFonts w:ascii="Times New Roman" w:hAnsi="Times New Roman" w:cs="Times New Roman"/>
          <w:sz w:val="24"/>
          <w:szCs w:val="24"/>
        </w:rPr>
        <w:t>и</w:t>
      </w:r>
      <w:r w:rsidR="00EE7E8B" w:rsidRP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586F13" w:rsidRPr="00ED7156">
        <w:rPr>
          <w:rFonts w:ascii="Times New Roman" w:hAnsi="Times New Roman" w:cs="Times New Roman"/>
          <w:sz w:val="24"/>
          <w:szCs w:val="24"/>
        </w:rPr>
        <w:t xml:space="preserve">применяются при </w:t>
      </w:r>
      <w:r w:rsidR="00876CDE" w:rsidRPr="00ED7156">
        <w:rPr>
          <w:rFonts w:ascii="Times New Roman" w:hAnsi="Times New Roman" w:cs="Times New Roman"/>
          <w:sz w:val="24"/>
          <w:szCs w:val="24"/>
        </w:rPr>
        <w:t>формир</w:t>
      </w:r>
      <w:r w:rsidR="00586F13" w:rsidRPr="00ED7156">
        <w:rPr>
          <w:rFonts w:ascii="Times New Roman" w:hAnsi="Times New Roman" w:cs="Times New Roman"/>
          <w:sz w:val="24"/>
          <w:szCs w:val="24"/>
        </w:rPr>
        <w:t>овании</w:t>
      </w:r>
      <w:r w:rsidR="00876CDE" w:rsidRPr="00ED7156">
        <w:rPr>
          <w:rFonts w:ascii="Times New Roman" w:hAnsi="Times New Roman" w:cs="Times New Roman"/>
          <w:sz w:val="24"/>
          <w:szCs w:val="24"/>
        </w:rPr>
        <w:t xml:space="preserve"> Портфолио профессиональных д</w:t>
      </w:r>
      <w:r w:rsidR="00876CDE" w:rsidRPr="00ED7156">
        <w:rPr>
          <w:rFonts w:ascii="Times New Roman" w:hAnsi="Times New Roman" w:cs="Times New Roman"/>
          <w:sz w:val="24"/>
          <w:szCs w:val="24"/>
        </w:rPr>
        <w:t>о</w:t>
      </w:r>
      <w:r w:rsidR="00876CDE" w:rsidRPr="00ED7156">
        <w:rPr>
          <w:rFonts w:ascii="Times New Roman" w:hAnsi="Times New Roman" w:cs="Times New Roman"/>
          <w:sz w:val="24"/>
          <w:szCs w:val="24"/>
        </w:rPr>
        <w:t>стижений педагогического работника</w:t>
      </w:r>
      <w:r w:rsidR="00F216D8" w:rsidRPr="00ED7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845" w:rsidRPr="00ED7156" w:rsidRDefault="00F216D8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sz w:val="24"/>
          <w:szCs w:val="24"/>
        </w:rPr>
        <w:t xml:space="preserve">Необходимым минимумом </w:t>
      </w:r>
      <w:r w:rsidR="00011DB4" w:rsidRPr="00ED7156">
        <w:rPr>
          <w:rFonts w:ascii="Times New Roman" w:hAnsi="Times New Roman" w:cs="Times New Roman"/>
          <w:sz w:val="24"/>
          <w:szCs w:val="24"/>
        </w:rPr>
        <w:t>при формировании Портфолио является представление профессиональных достижений по критериям</w:t>
      </w:r>
      <w:r w:rsidR="002D6E57" w:rsidRPr="00ED7156">
        <w:rPr>
          <w:rFonts w:ascii="Times New Roman" w:hAnsi="Times New Roman" w:cs="Times New Roman"/>
          <w:sz w:val="24"/>
          <w:szCs w:val="24"/>
        </w:rPr>
        <w:t xml:space="preserve"> 1, 2, 3, 4, 5.</w:t>
      </w:r>
      <w:r w:rsidR="00300258">
        <w:rPr>
          <w:rFonts w:ascii="Times New Roman" w:hAnsi="Times New Roman" w:cs="Times New Roman"/>
          <w:sz w:val="24"/>
          <w:szCs w:val="24"/>
        </w:rPr>
        <w:t xml:space="preserve"> </w:t>
      </w:r>
      <w:r w:rsidR="00FC68C6" w:rsidRPr="00ED7156">
        <w:rPr>
          <w:rFonts w:ascii="Times New Roman" w:hAnsi="Times New Roman" w:cs="Times New Roman"/>
          <w:sz w:val="24"/>
          <w:szCs w:val="24"/>
        </w:rPr>
        <w:t>Показатели</w:t>
      </w:r>
      <w:r w:rsidR="00EB2845" w:rsidRPr="00ED7156">
        <w:rPr>
          <w:rFonts w:ascii="Times New Roman" w:hAnsi="Times New Roman" w:cs="Times New Roman"/>
          <w:sz w:val="24"/>
          <w:szCs w:val="24"/>
        </w:rPr>
        <w:t xml:space="preserve">, обозначенные символом </w:t>
      </w:r>
      <w:r w:rsidR="00EB2845" w:rsidRPr="00ED7156">
        <w:rPr>
          <w:rFonts w:ascii="Times New Roman" w:hAnsi="Times New Roman" w:cs="Times New Roman"/>
          <w:sz w:val="24"/>
          <w:szCs w:val="24"/>
        </w:rPr>
        <w:sym w:font="Symbol" w:char="F02A"/>
      </w:r>
      <w:r w:rsidR="002D6E57" w:rsidRPr="00ED7156">
        <w:rPr>
          <w:rFonts w:ascii="Times New Roman" w:hAnsi="Times New Roman" w:cs="Times New Roman"/>
          <w:sz w:val="24"/>
          <w:szCs w:val="24"/>
        </w:rPr>
        <w:t xml:space="preserve">, </w:t>
      </w:r>
      <w:r w:rsidR="00EB2845" w:rsidRPr="00ED715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046673" w:rsidRPr="00ED7156">
        <w:rPr>
          <w:rFonts w:ascii="Times New Roman" w:hAnsi="Times New Roman" w:cs="Times New Roman"/>
          <w:sz w:val="24"/>
          <w:szCs w:val="24"/>
        </w:rPr>
        <w:t xml:space="preserve">не </w:t>
      </w:r>
      <w:r w:rsidR="00EB2845" w:rsidRPr="00ED7156">
        <w:rPr>
          <w:rFonts w:ascii="Times New Roman" w:hAnsi="Times New Roman" w:cs="Times New Roman"/>
          <w:sz w:val="24"/>
          <w:szCs w:val="24"/>
        </w:rPr>
        <w:t xml:space="preserve">обязательными для представления педагогическими работниками, аттестующимися на </w:t>
      </w:r>
      <w:r w:rsidR="00046673" w:rsidRPr="00ED7156">
        <w:rPr>
          <w:rFonts w:ascii="Times New Roman" w:hAnsi="Times New Roman" w:cs="Times New Roman"/>
          <w:sz w:val="24"/>
          <w:szCs w:val="24"/>
        </w:rPr>
        <w:t>первую</w:t>
      </w:r>
      <w:r w:rsidR="00EB2845" w:rsidRPr="00ED7156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164CBA" w:rsidRPr="00ED7156" w:rsidRDefault="003A13C1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sz w:val="24"/>
          <w:szCs w:val="24"/>
        </w:rPr>
        <w:t>Критери</w:t>
      </w:r>
      <w:r w:rsidR="00AD738B" w:rsidRPr="00ED7156">
        <w:rPr>
          <w:rFonts w:ascii="Times New Roman" w:hAnsi="Times New Roman" w:cs="Times New Roman"/>
          <w:sz w:val="24"/>
          <w:szCs w:val="24"/>
        </w:rPr>
        <w:t>й</w:t>
      </w:r>
      <w:r w:rsidR="00DA5D1C" w:rsidRP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E33BBC" w:rsidRPr="00ED7156">
        <w:rPr>
          <w:rFonts w:ascii="Times New Roman" w:hAnsi="Times New Roman" w:cs="Times New Roman"/>
          <w:sz w:val="24"/>
          <w:szCs w:val="24"/>
        </w:rPr>
        <w:t>6</w:t>
      </w:r>
      <w:r w:rsidRPr="00ED7156">
        <w:rPr>
          <w:rFonts w:ascii="Times New Roman" w:hAnsi="Times New Roman" w:cs="Times New Roman"/>
          <w:sz w:val="24"/>
          <w:szCs w:val="24"/>
        </w:rPr>
        <w:t xml:space="preserve"> явля</w:t>
      </w:r>
      <w:r w:rsidR="00AD738B" w:rsidRPr="00ED7156">
        <w:rPr>
          <w:rFonts w:ascii="Times New Roman" w:hAnsi="Times New Roman" w:cs="Times New Roman"/>
          <w:sz w:val="24"/>
          <w:szCs w:val="24"/>
        </w:rPr>
        <w:t>е</w:t>
      </w:r>
      <w:r w:rsidRPr="00ED7156">
        <w:rPr>
          <w:rFonts w:ascii="Times New Roman" w:hAnsi="Times New Roman" w:cs="Times New Roman"/>
          <w:sz w:val="24"/>
          <w:szCs w:val="24"/>
        </w:rPr>
        <w:t xml:space="preserve">тся </w:t>
      </w:r>
      <w:r w:rsidR="001F6301" w:rsidRPr="00ED7156">
        <w:rPr>
          <w:rFonts w:ascii="Times New Roman" w:hAnsi="Times New Roman" w:cs="Times New Roman"/>
          <w:sz w:val="24"/>
          <w:szCs w:val="24"/>
        </w:rPr>
        <w:t>дополни</w:t>
      </w:r>
      <w:r w:rsidRPr="00ED7156">
        <w:rPr>
          <w:rFonts w:ascii="Times New Roman" w:hAnsi="Times New Roman" w:cs="Times New Roman"/>
          <w:sz w:val="24"/>
          <w:szCs w:val="24"/>
        </w:rPr>
        <w:t>тельным</w:t>
      </w:r>
      <w:r w:rsidR="00FC68C6" w:rsidRPr="00ED7156">
        <w:rPr>
          <w:rFonts w:ascii="Times New Roman" w:hAnsi="Times New Roman" w:cs="Times New Roman"/>
          <w:sz w:val="24"/>
          <w:szCs w:val="24"/>
        </w:rPr>
        <w:t xml:space="preserve"> для аттестующихся на первую и высшую квалификационные категории</w:t>
      </w:r>
      <w:r w:rsidRPr="00ED7156">
        <w:rPr>
          <w:rFonts w:ascii="Times New Roman" w:hAnsi="Times New Roman" w:cs="Times New Roman"/>
          <w:sz w:val="24"/>
          <w:szCs w:val="24"/>
        </w:rPr>
        <w:t>, то есть педагогический р</w:t>
      </w:r>
      <w:r w:rsidRPr="00ED7156">
        <w:rPr>
          <w:rFonts w:ascii="Times New Roman" w:hAnsi="Times New Roman" w:cs="Times New Roman"/>
          <w:sz w:val="24"/>
          <w:szCs w:val="24"/>
        </w:rPr>
        <w:t>а</w:t>
      </w:r>
      <w:r w:rsidRPr="00ED7156">
        <w:rPr>
          <w:rFonts w:ascii="Times New Roman" w:hAnsi="Times New Roman" w:cs="Times New Roman"/>
          <w:sz w:val="24"/>
          <w:szCs w:val="24"/>
        </w:rPr>
        <w:t xml:space="preserve">ботник самостоятельно принимает решение, </w:t>
      </w:r>
      <w:r w:rsidR="00400037" w:rsidRPr="00ED7156">
        <w:rPr>
          <w:rFonts w:ascii="Times New Roman" w:hAnsi="Times New Roman" w:cs="Times New Roman"/>
          <w:sz w:val="24"/>
          <w:szCs w:val="24"/>
        </w:rPr>
        <w:t xml:space="preserve">будет ли и </w:t>
      </w:r>
      <w:r w:rsidRPr="00ED7156">
        <w:rPr>
          <w:rFonts w:ascii="Times New Roman" w:hAnsi="Times New Roman" w:cs="Times New Roman"/>
          <w:sz w:val="24"/>
          <w:szCs w:val="24"/>
        </w:rPr>
        <w:t xml:space="preserve">по каким показателям </w:t>
      </w:r>
      <w:r w:rsidR="00400037" w:rsidRPr="00ED7156">
        <w:rPr>
          <w:rFonts w:ascii="Times New Roman" w:hAnsi="Times New Roman" w:cs="Times New Roman"/>
          <w:sz w:val="24"/>
          <w:szCs w:val="24"/>
        </w:rPr>
        <w:t>представлять п</w:t>
      </w:r>
      <w:r w:rsidRPr="00ED7156">
        <w:rPr>
          <w:rFonts w:ascii="Times New Roman" w:hAnsi="Times New Roman" w:cs="Times New Roman"/>
          <w:sz w:val="24"/>
          <w:szCs w:val="24"/>
        </w:rPr>
        <w:t>рофессиональные достижения, соответствующие критери</w:t>
      </w:r>
      <w:r w:rsidR="007C07BE" w:rsidRPr="00ED7156">
        <w:rPr>
          <w:rFonts w:ascii="Times New Roman" w:hAnsi="Times New Roman" w:cs="Times New Roman"/>
          <w:sz w:val="24"/>
          <w:szCs w:val="24"/>
        </w:rPr>
        <w:t>ю</w:t>
      </w:r>
      <w:r w:rsidR="00AF57BF" w:rsidRP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E33BBC" w:rsidRPr="00ED7156">
        <w:rPr>
          <w:rFonts w:ascii="Times New Roman" w:hAnsi="Times New Roman" w:cs="Times New Roman"/>
          <w:sz w:val="24"/>
          <w:szCs w:val="24"/>
        </w:rPr>
        <w:t>6</w:t>
      </w:r>
      <w:r w:rsidR="00400037" w:rsidRPr="00ED7156">
        <w:rPr>
          <w:rFonts w:ascii="Times New Roman" w:hAnsi="Times New Roman" w:cs="Times New Roman"/>
          <w:sz w:val="24"/>
          <w:szCs w:val="24"/>
        </w:rPr>
        <w:t>.</w:t>
      </w:r>
    </w:p>
    <w:p w:rsidR="00876CDE" w:rsidRDefault="00400037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sz w:val="24"/>
          <w:szCs w:val="24"/>
        </w:rPr>
        <w:t xml:space="preserve">Педагогический работник, имеющий достижения по одному или нескольким показателям, отраженным в критерии </w:t>
      </w:r>
      <w:r w:rsidR="00E33BBC" w:rsidRPr="00ED7156">
        <w:rPr>
          <w:rFonts w:ascii="Times New Roman" w:hAnsi="Times New Roman" w:cs="Times New Roman"/>
          <w:sz w:val="24"/>
          <w:szCs w:val="24"/>
        </w:rPr>
        <w:t>7</w:t>
      </w:r>
      <w:r w:rsidRPr="00ED7156">
        <w:rPr>
          <w:rFonts w:ascii="Times New Roman" w:hAnsi="Times New Roman" w:cs="Times New Roman"/>
          <w:sz w:val="24"/>
          <w:szCs w:val="24"/>
        </w:rPr>
        <w:t xml:space="preserve"> «Высокие сертифиц</w:t>
      </w:r>
      <w:r w:rsidRPr="00ED7156">
        <w:rPr>
          <w:rFonts w:ascii="Times New Roman" w:hAnsi="Times New Roman" w:cs="Times New Roman"/>
          <w:sz w:val="24"/>
          <w:szCs w:val="24"/>
        </w:rPr>
        <w:t>и</w:t>
      </w:r>
      <w:r w:rsidRPr="00ED7156">
        <w:rPr>
          <w:rFonts w:ascii="Times New Roman" w:hAnsi="Times New Roman" w:cs="Times New Roman"/>
          <w:sz w:val="24"/>
          <w:szCs w:val="24"/>
        </w:rPr>
        <w:t>рованные достижения педагогического работника», в случае, если количество баллов является достаточным для установления соответствия зая</w:t>
      </w:r>
      <w:r w:rsidRPr="00ED7156">
        <w:rPr>
          <w:rFonts w:ascii="Times New Roman" w:hAnsi="Times New Roman" w:cs="Times New Roman"/>
          <w:sz w:val="24"/>
          <w:szCs w:val="24"/>
        </w:rPr>
        <w:t>в</w:t>
      </w:r>
      <w:r w:rsidRPr="00ED7156">
        <w:rPr>
          <w:rFonts w:ascii="Times New Roman" w:hAnsi="Times New Roman" w:cs="Times New Roman"/>
          <w:sz w:val="24"/>
          <w:szCs w:val="24"/>
        </w:rPr>
        <w:t xml:space="preserve">ленной категории, </w:t>
      </w:r>
      <w:r w:rsidR="00876CDE" w:rsidRPr="00ED7156">
        <w:rPr>
          <w:rFonts w:ascii="Times New Roman" w:hAnsi="Times New Roman" w:cs="Times New Roman"/>
          <w:sz w:val="24"/>
          <w:szCs w:val="24"/>
        </w:rPr>
        <w:t>имеет право не представлять информацию по другим критериям.</w:t>
      </w:r>
    </w:p>
    <w:p w:rsidR="00BD6792" w:rsidRDefault="00BD6792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соответствия заявленной квалификационной категории необходимо набрать: </w:t>
      </w:r>
    </w:p>
    <w:p w:rsidR="00BD6792" w:rsidRPr="00A973EE" w:rsidRDefault="00BD6792" w:rsidP="00A973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3EE">
        <w:rPr>
          <w:rFonts w:ascii="Times New Roman" w:hAnsi="Times New Roman"/>
          <w:sz w:val="24"/>
          <w:szCs w:val="24"/>
        </w:rPr>
        <w:t>на первую квалификационную категорию – не менее 60% от максимальной суммы  баллов;</w:t>
      </w:r>
    </w:p>
    <w:p w:rsidR="00BD6792" w:rsidRPr="00A973EE" w:rsidRDefault="00BD6792" w:rsidP="00A973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3EE">
        <w:rPr>
          <w:rFonts w:ascii="Times New Roman" w:hAnsi="Times New Roman"/>
          <w:sz w:val="24"/>
          <w:szCs w:val="24"/>
        </w:rPr>
        <w:t>на высшую квалификационную категорию – не менее 80% от максимальной суммы баллов.</w:t>
      </w:r>
    </w:p>
    <w:p w:rsidR="00BD6792" w:rsidRDefault="00BD6792" w:rsidP="00A9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сумма баллов – 112. </w:t>
      </w:r>
    </w:p>
    <w:p w:rsidR="00A973EE" w:rsidRDefault="00A9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942" w:rsidRDefault="00C11942" w:rsidP="00ED7156">
      <w:pPr>
        <w:spacing w:before="60" w:after="60" w:line="2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8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847"/>
        <w:gridCol w:w="1282"/>
        <w:gridCol w:w="1629"/>
        <w:gridCol w:w="2917"/>
      </w:tblGrid>
      <w:tr w:rsidR="00BD6792" w:rsidRPr="00A973EE" w:rsidTr="00A973EE">
        <w:trPr>
          <w:trHeight w:val="393"/>
          <w:tblHeader/>
          <w:jc w:val="center"/>
        </w:trPr>
        <w:tc>
          <w:tcPr>
            <w:tcW w:w="813" w:type="dxa"/>
            <w:vAlign w:val="center"/>
          </w:tcPr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973EE">
              <w:rPr>
                <w:rFonts w:ascii="Times New Roman" w:hAnsi="Times New Roman" w:cs="Times New Roman"/>
              </w:rPr>
              <w:t>№</w:t>
            </w:r>
          </w:p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973E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47" w:type="dxa"/>
            <w:vAlign w:val="center"/>
          </w:tcPr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973EE">
              <w:rPr>
                <w:rFonts w:ascii="Times New Roman" w:hAnsi="Times New Roman" w:cs="Times New Roman"/>
                <w:bCs/>
                <w:iCs/>
              </w:rPr>
              <w:t>Критерии и показатели оценки</w:t>
            </w:r>
          </w:p>
        </w:tc>
        <w:tc>
          <w:tcPr>
            <w:tcW w:w="1282" w:type="dxa"/>
            <w:vAlign w:val="center"/>
          </w:tcPr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973EE">
              <w:rPr>
                <w:rFonts w:ascii="Times New Roman" w:hAnsi="Times New Roman" w:cs="Times New Roman"/>
                <w:bCs/>
                <w:iCs/>
              </w:rPr>
              <w:t>Оценка в баллах</w:t>
            </w:r>
          </w:p>
        </w:tc>
        <w:tc>
          <w:tcPr>
            <w:tcW w:w="1629" w:type="dxa"/>
            <w:vAlign w:val="center"/>
          </w:tcPr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973EE">
              <w:rPr>
                <w:rFonts w:ascii="Times New Roman" w:hAnsi="Times New Roman" w:cs="Times New Roman"/>
                <w:bCs/>
                <w:iCs/>
              </w:rPr>
              <w:t>Способ выв</w:t>
            </w:r>
            <w:r w:rsidRPr="00A973EE">
              <w:rPr>
                <w:rFonts w:ascii="Times New Roman" w:hAnsi="Times New Roman" w:cs="Times New Roman"/>
                <w:bCs/>
                <w:iCs/>
              </w:rPr>
              <w:t>е</w:t>
            </w:r>
            <w:r w:rsidRPr="00A973EE">
              <w:rPr>
                <w:rFonts w:ascii="Times New Roman" w:hAnsi="Times New Roman" w:cs="Times New Roman"/>
                <w:bCs/>
                <w:iCs/>
              </w:rPr>
              <w:t>дения оценки</w:t>
            </w:r>
          </w:p>
        </w:tc>
        <w:tc>
          <w:tcPr>
            <w:tcW w:w="2917" w:type="dxa"/>
            <w:vAlign w:val="center"/>
          </w:tcPr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973EE">
              <w:rPr>
                <w:rFonts w:ascii="Times New Roman" w:hAnsi="Times New Roman" w:cs="Times New Roman"/>
                <w:bCs/>
                <w:iCs/>
              </w:rPr>
              <w:t>Источник информации</w:t>
            </w:r>
          </w:p>
          <w:p w:rsidR="00D94DD2" w:rsidRPr="00A973EE" w:rsidRDefault="00D94DD2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973EE">
              <w:rPr>
                <w:rFonts w:ascii="Times New Roman" w:hAnsi="Times New Roman" w:cs="Times New Roman"/>
                <w:bCs/>
                <w:iCs/>
              </w:rPr>
              <w:t>(разделы портфолио)</w:t>
            </w:r>
          </w:p>
        </w:tc>
      </w:tr>
    </w:tbl>
    <w:p w:rsidR="00A973EE" w:rsidRPr="00A973EE" w:rsidRDefault="00A973EE" w:rsidP="00A973EE">
      <w:pPr>
        <w:spacing w:after="0" w:line="240" w:lineRule="auto"/>
        <w:rPr>
          <w:sz w:val="2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83"/>
        <w:gridCol w:w="30"/>
        <w:gridCol w:w="8812"/>
        <w:gridCol w:w="11"/>
        <w:gridCol w:w="24"/>
        <w:gridCol w:w="1155"/>
        <w:gridCol w:w="94"/>
        <w:gridCol w:w="8"/>
        <w:gridCol w:w="6"/>
        <w:gridCol w:w="19"/>
        <w:gridCol w:w="1595"/>
        <w:gridCol w:w="34"/>
        <w:gridCol w:w="2882"/>
        <w:gridCol w:w="35"/>
      </w:tblGrid>
      <w:tr w:rsidR="00BD6792" w:rsidRPr="0084441C" w:rsidTr="0084441C">
        <w:trPr>
          <w:gridBefore w:val="1"/>
          <w:wBefore w:w="29" w:type="dxa"/>
          <w:trHeight w:val="104"/>
          <w:tblHeader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11942" w:rsidRPr="0084441C" w:rsidRDefault="00C11942" w:rsidP="008444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84441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11942" w:rsidRPr="0084441C" w:rsidRDefault="00C11942" w:rsidP="008444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sz w:val="18"/>
              </w:rPr>
              <w:t>2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11942" w:rsidRPr="0084441C" w:rsidRDefault="00C11942" w:rsidP="008444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sz w:val="18"/>
              </w:rPr>
              <w:t>3</w:t>
            </w:r>
          </w:p>
        </w:tc>
        <w:tc>
          <w:tcPr>
            <w:tcW w:w="1629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11942" w:rsidRPr="0084441C" w:rsidRDefault="00C11942" w:rsidP="008444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sz w:val="18"/>
              </w:rPr>
              <w:t>4</w:t>
            </w:r>
          </w:p>
        </w:tc>
        <w:tc>
          <w:tcPr>
            <w:tcW w:w="291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11942" w:rsidRPr="0084441C" w:rsidRDefault="00C11942" w:rsidP="008444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sz w:val="18"/>
              </w:rPr>
              <w:t>6</w:t>
            </w:r>
          </w:p>
        </w:tc>
      </w:tr>
      <w:tr w:rsidR="00B315BF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15BF" w:rsidRPr="0084441C" w:rsidRDefault="00B315BF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7223B6" w:rsidRPr="0084441C" w:rsidRDefault="007223B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 xml:space="preserve">Критерий 1 «Результаты освоения </w:t>
            </w:r>
            <w:proofErr w:type="gramStart"/>
            <w:r w:rsidRPr="0084441C">
              <w:rPr>
                <w:rFonts w:ascii="Times New Roman" w:hAnsi="Times New Roman" w:cs="Times New Roman"/>
                <w:b/>
                <w:lang w:eastAsia="en-US"/>
              </w:rPr>
              <w:t>обучающимися</w:t>
            </w:r>
            <w:proofErr w:type="gramEnd"/>
            <w:r w:rsidRPr="0084441C">
              <w:rPr>
                <w:rFonts w:ascii="Times New Roman" w:hAnsi="Times New Roman" w:cs="Times New Roman"/>
                <w:b/>
                <w:lang w:eastAsia="en-US"/>
              </w:rPr>
              <w:t xml:space="preserve"> образовательных программ по итогам мониторингов, проводимых организацией»</w:t>
            </w:r>
          </w:p>
          <w:p w:rsidR="00B315BF" w:rsidRPr="0084441C" w:rsidRDefault="00B315BF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</w:t>
            </w:r>
            <w:r w:rsidR="004A773F" w:rsidRPr="0084441C">
              <w:rPr>
                <w:rFonts w:ascii="Times New Roman" w:hAnsi="Times New Roman" w:cs="Times New Roman"/>
                <w:bCs/>
                <w:i/>
                <w:iCs/>
              </w:rPr>
              <w:t>45</w:t>
            </w:r>
          </w:p>
        </w:tc>
      </w:tr>
      <w:tr w:rsidR="0027251B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1.1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 «Динамика достижений обучающихся»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27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1.1.1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pStyle w:val="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Доля обучающихся (в %), </w:t>
            </w:r>
            <w:r w:rsidR="00F70158" w:rsidRPr="0084441C">
              <w:rPr>
                <w:rFonts w:ascii="Times New Roman" w:hAnsi="Times New Roman"/>
              </w:rPr>
              <w:t>достигших</w:t>
            </w:r>
            <w:r w:rsidR="00D4390D" w:rsidRPr="0084441C">
              <w:rPr>
                <w:rFonts w:ascii="Times New Roman" w:hAnsi="Times New Roman"/>
              </w:rPr>
              <w:t xml:space="preserve"> </w:t>
            </w:r>
            <w:r w:rsidR="007223B6" w:rsidRPr="0084441C">
              <w:rPr>
                <w:rFonts w:ascii="Times New Roman" w:hAnsi="Times New Roman"/>
              </w:rPr>
              <w:t xml:space="preserve">прогнозируемых результатов реализации </w:t>
            </w:r>
            <w:r w:rsidRPr="0084441C">
              <w:rPr>
                <w:rFonts w:ascii="Times New Roman" w:hAnsi="Times New Roman"/>
              </w:rPr>
              <w:t>образов</w:t>
            </w:r>
            <w:r w:rsidRPr="0084441C">
              <w:rPr>
                <w:rFonts w:ascii="Times New Roman" w:hAnsi="Times New Roman"/>
              </w:rPr>
              <w:t>а</w:t>
            </w:r>
            <w:r w:rsidRPr="0084441C">
              <w:rPr>
                <w:rFonts w:ascii="Times New Roman" w:hAnsi="Times New Roman"/>
              </w:rPr>
              <w:t>тельн</w:t>
            </w:r>
            <w:r w:rsidR="00F70158" w:rsidRPr="0084441C">
              <w:rPr>
                <w:rFonts w:ascii="Times New Roman" w:hAnsi="Times New Roman"/>
              </w:rPr>
              <w:t>ой</w:t>
            </w:r>
            <w:r w:rsidRPr="0084441C">
              <w:rPr>
                <w:rFonts w:ascii="Times New Roman" w:hAnsi="Times New Roman"/>
              </w:rPr>
              <w:t xml:space="preserve"> программ</w:t>
            </w:r>
            <w:r w:rsidR="00F70158" w:rsidRPr="0084441C">
              <w:rPr>
                <w:rFonts w:ascii="Times New Roman" w:hAnsi="Times New Roman"/>
              </w:rPr>
              <w:t>ы</w:t>
            </w:r>
            <w:r w:rsidR="00E93548" w:rsidRPr="0084441C">
              <w:rPr>
                <w:rFonts w:ascii="Times New Roman" w:hAnsi="Times New Roman"/>
              </w:rPr>
              <w:t xml:space="preserve"> </w:t>
            </w:r>
            <w:r w:rsidR="006C148D" w:rsidRPr="0084441C">
              <w:rPr>
                <w:rStyle w:val="FontStyle16"/>
                <w:sz w:val="22"/>
                <w:szCs w:val="22"/>
              </w:rPr>
              <w:t>(по всем группам/объединениям за межаттестационный период):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справка о результатах вну</w:t>
            </w:r>
            <w:r w:rsidRPr="0084441C">
              <w:rPr>
                <w:rFonts w:ascii="Times New Roman" w:hAnsi="Times New Roman" w:cs="Times New Roman"/>
              </w:rPr>
              <w:t>т</w:t>
            </w:r>
            <w:r w:rsidRPr="0084441C">
              <w:rPr>
                <w:rFonts w:ascii="Times New Roman" w:hAnsi="Times New Roman" w:cs="Times New Roman"/>
              </w:rPr>
              <w:t>реннего мониторинга д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 xml:space="preserve">стижений  обучающихся, заверенная  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</w:t>
            </w:r>
            <w:r w:rsidRPr="0084441C">
              <w:rPr>
                <w:rFonts w:ascii="Times New Roman" w:hAnsi="Times New Roman" w:cs="Times New Roman"/>
              </w:rPr>
              <w:t>;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образовательная программа</w:t>
            </w:r>
          </w:p>
          <w:p w:rsidR="00C90389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документы, подтвержда</w:t>
            </w:r>
            <w:r w:rsidRPr="0084441C">
              <w:rPr>
                <w:rFonts w:ascii="Times New Roman" w:hAnsi="Times New Roman" w:cs="Times New Roman"/>
              </w:rPr>
              <w:t>ю</w:t>
            </w:r>
            <w:r w:rsidRPr="0084441C">
              <w:rPr>
                <w:rFonts w:ascii="Times New Roman" w:hAnsi="Times New Roman" w:cs="Times New Roman"/>
              </w:rPr>
              <w:t>щие наличие звания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D7E0B" w:rsidRPr="0084441C" w:rsidRDefault="00C90389" w:rsidP="00A973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4441C">
              <w:rPr>
                <w:rFonts w:ascii="Times New Roman" w:eastAsia="Times New Roman" w:hAnsi="Times New Roman" w:cs="Times New Roman"/>
              </w:rPr>
              <w:t xml:space="preserve">- показатель не раскрыт </w:t>
            </w:r>
          </w:p>
          <w:p w:rsidR="005D7E0B" w:rsidRPr="0084441C" w:rsidRDefault="005D7E0B" w:rsidP="00A973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441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="00C90389" w:rsidRPr="0084441C">
              <w:rPr>
                <w:rFonts w:ascii="Times New Roman" w:eastAsia="Times New Roman" w:hAnsi="Times New Roman" w:cs="Times New Roman"/>
                <w:b/>
                <w:i/>
              </w:rPr>
              <w:t>ли</w:t>
            </w:r>
          </w:p>
          <w:p w:rsidR="00C90389" w:rsidRPr="0084441C" w:rsidRDefault="005D7E0B" w:rsidP="00A973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4441C">
              <w:rPr>
                <w:rFonts w:ascii="Times New Roman" w:eastAsia="Times New Roman" w:hAnsi="Times New Roman" w:cs="Times New Roman"/>
              </w:rPr>
              <w:t xml:space="preserve">- </w:t>
            </w:r>
            <w:r w:rsidR="00C90389" w:rsidRPr="0084441C">
              <w:rPr>
                <w:rFonts w:ascii="Times New Roman" w:hAnsi="Times New Roman" w:cs="Times New Roman"/>
              </w:rPr>
              <w:t>менее 85 %</w:t>
            </w:r>
            <w:r w:rsidR="007223B6" w:rsidRPr="0084441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не менее 85 %</w:t>
            </w:r>
            <w:r w:rsidR="007223B6" w:rsidRPr="0084441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11179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pStyle w:val="2"/>
              <w:widowControl w:val="0"/>
              <w:spacing w:after="0" w:line="240" w:lineRule="exact"/>
              <w:ind w:left="0"/>
              <w:contextualSpacing w:val="0"/>
              <w:rPr>
                <w:rFonts w:ascii="Times New Roman" w:eastAsia="Times New Roman" w:hAnsi="Times New Roman"/>
              </w:rPr>
            </w:pPr>
            <w:r w:rsidRPr="0084441C">
              <w:rPr>
                <w:rFonts w:ascii="Times New Roman" w:hAnsi="Times New Roman"/>
              </w:rPr>
              <w:t>- не менее 95 %</w:t>
            </w:r>
            <w:r w:rsidR="007223B6" w:rsidRPr="0084441C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11179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1.1.2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pStyle w:val="2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Динамика </w:t>
            </w:r>
            <w:r w:rsidR="00F70158" w:rsidRPr="0084441C">
              <w:rPr>
                <w:rFonts w:ascii="Times New Roman" w:hAnsi="Times New Roman"/>
              </w:rPr>
              <w:t>доли обучающихся (в %), достигших</w:t>
            </w:r>
            <w:r w:rsidR="00E33681" w:rsidRPr="0084441C">
              <w:rPr>
                <w:rFonts w:ascii="Times New Roman" w:hAnsi="Times New Roman"/>
              </w:rPr>
              <w:t xml:space="preserve"> </w:t>
            </w:r>
            <w:r w:rsidR="007223B6" w:rsidRPr="0084441C">
              <w:rPr>
                <w:rFonts w:ascii="Times New Roman" w:hAnsi="Times New Roman"/>
              </w:rPr>
              <w:t xml:space="preserve">прогнозируемых результатов реализации образовательной программы </w:t>
            </w:r>
            <w:r w:rsidR="007223B6" w:rsidRPr="0084441C">
              <w:rPr>
                <w:rStyle w:val="FontStyle16"/>
                <w:sz w:val="22"/>
                <w:szCs w:val="22"/>
              </w:rPr>
              <w:t>(по всем группам/объединениям за межаттестационный пер</w:t>
            </w:r>
            <w:r w:rsidR="007223B6" w:rsidRPr="0084441C">
              <w:rPr>
                <w:rStyle w:val="FontStyle16"/>
                <w:sz w:val="22"/>
                <w:szCs w:val="22"/>
              </w:rPr>
              <w:t>и</w:t>
            </w:r>
            <w:r w:rsidR="007223B6" w:rsidRPr="0084441C">
              <w:rPr>
                <w:rStyle w:val="FontStyle16"/>
                <w:sz w:val="22"/>
                <w:szCs w:val="22"/>
              </w:rPr>
              <w:t>од):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D7E0B" w:rsidRPr="0084441C" w:rsidRDefault="00C90389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показатель не раскрыт </w:t>
            </w:r>
          </w:p>
          <w:p w:rsidR="005D7E0B" w:rsidRPr="0084441C" w:rsidRDefault="00C90389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/>
                <w:i/>
              </w:rPr>
            </w:pPr>
            <w:r w:rsidRPr="0084441C">
              <w:rPr>
                <w:rFonts w:ascii="Times New Roman" w:hAnsi="Times New Roman"/>
                <w:b/>
                <w:i/>
              </w:rPr>
              <w:t xml:space="preserve">или </w:t>
            </w:r>
          </w:p>
          <w:p w:rsidR="00C90389" w:rsidRPr="0084441C" w:rsidRDefault="005D7E0B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</w:t>
            </w:r>
            <w:r w:rsidR="00C90389" w:rsidRPr="0084441C">
              <w:rPr>
                <w:rFonts w:ascii="Times New Roman" w:hAnsi="Times New Roman"/>
              </w:rPr>
              <w:t xml:space="preserve">отрицательная динамика </w:t>
            </w:r>
            <w:r w:rsidR="00AF24C8" w:rsidRPr="0084441C">
              <w:rPr>
                <w:rFonts w:ascii="Times New Roman" w:hAnsi="Times New Roman"/>
              </w:rPr>
              <w:t>доли обучающихся, достигших  прогнозируемых результатов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F24C8" w:rsidRPr="0084441C" w:rsidRDefault="00C90389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="008B73A7" w:rsidRPr="0084441C">
              <w:rPr>
                <w:rFonts w:ascii="Times New Roman" w:hAnsi="Times New Roman" w:cs="Times New Roman"/>
              </w:rPr>
              <w:t>положительная динамика доли обучающихся</w:t>
            </w:r>
            <w:r w:rsidR="00AF24C8" w:rsidRPr="0084441C">
              <w:rPr>
                <w:rFonts w:ascii="Times New Roman" w:hAnsi="Times New Roman" w:cs="Times New Roman"/>
              </w:rPr>
              <w:t xml:space="preserve"> (</w:t>
            </w:r>
            <w:r w:rsidR="008B73A7" w:rsidRPr="0084441C">
              <w:rPr>
                <w:rFonts w:ascii="Times New Roman" w:hAnsi="Times New Roman" w:cs="Times New Roman"/>
              </w:rPr>
              <w:t>менее 85 %</w:t>
            </w:r>
            <w:r w:rsidR="00AF24C8" w:rsidRPr="0084441C">
              <w:rPr>
                <w:rFonts w:ascii="Times New Roman" w:hAnsi="Times New Roman" w:cs="Times New Roman"/>
              </w:rPr>
              <w:t>), достигших  прогнозируемых результатов</w:t>
            </w:r>
            <w:r w:rsidR="008B73A7" w:rsidRPr="0084441C">
              <w:rPr>
                <w:rFonts w:ascii="Times New Roman" w:hAnsi="Times New Roman" w:cs="Times New Roman"/>
              </w:rPr>
              <w:t xml:space="preserve">,  </w:t>
            </w:r>
          </w:p>
          <w:p w:rsidR="00AF24C8" w:rsidRPr="0084441C" w:rsidRDefault="008B73A7" w:rsidP="00A973EE">
            <w:pPr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или </w:t>
            </w:r>
          </w:p>
          <w:p w:rsidR="00C90389" w:rsidRPr="0084441C" w:rsidRDefault="00AF24C8" w:rsidP="00A973E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="007223B6" w:rsidRPr="0084441C">
              <w:rPr>
                <w:rFonts w:ascii="Times New Roman" w:hAnsi="Times New Roman" w:cs="Times New Roman"/>
              </w:rPr>
              <w:t>стабильность</w:t>
            </w:r>
            <w:r w:rsidR="00C90389" w:rsidRPr="0084441C">
              <w:rPr>
                <w:rFonts w:ascii="Times New Roman" w:hAnsi="Times New Roman" w:cs="Times New Roman"/>
              </w:rPr>
              <w:t xml:space="preserve"> доли </w:t>
            </w:r>
            <w:r w:rsidR="00F70158" w:rsidRPr="0084441C">
              <w:rPr>
                <w:rFonts w:ascii="Times New Roman" w:hAnsi="Times New Roman" w:cs="Times New Roman"/>
              </w:rPr>
              <w:t>обучающихся</w:t>
            </w:r>
            <w:r w:rsidRPr="0084441C">
              <w:rPr>
                <w:rFonts w:ascii="Times New Roman" w:hAnsi="Times New Roman" w:cs="Times New Roman"/>
              </w:rPr>
              <w:t xml:space="preserve"> (</w:t>
            </w:r>
            <w:r w:rsidR="00111795" w:rsidRPr="0084441C">
              <w:rPr>
                <w:rFonts w:ascii="Times New Roman" w:hAnsi="Times New Roman" w:cs="Times New Roman"/>
              </w:rPr>
              <w:t>не менее 85 %</w:t>
            </w:r>
            <w:r w:rsidRPr="0084441C">
              <w:rPr>
                <w:rFonts w:ascii="Times New Roman" w:hAnsi="Times New Roman" w:cs="Times New Roman"/>
              </w:rPr>
              <w:t>), достигших  прогнозируемых результ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AF24C8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8B73A7" w:rsidRPr="0084441C" w:rsidRDefault="008B73A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8B73A7" w:rsidRPr="0084441C" w:rsidRDefault="008B73A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положительная динамика доли обучающихся</w:t>
            </w:r>
            <w:r w:rsidR="00AF24C8" w:rsidRPr="0084441C">
              <w:rPr>
                <w:rFonts w:ascii="Times New Roman" w:hAnsi="Times New Roman" w:cs="Times New Roman"/>
              </w:rPr>
              <w:t xml:space="preserve"> (</w:t>
            </w:r>
            <w:r w:rsidRPr="0084441C">
              <w:rPr>
                <w:rFonts w:ascii="Times New Roman" w:hAnsi="Times New Roman" w:cs="Times New Roman"/>
              </w:rPr>
              <w:t>не менее 85 %</w:t>
            </w:r>
            <w:r w:rsidR="00AF24C8" w:rsidRPr="0084441C">
              <w:rPr>
                <w:rFonts w:ascii="Times New Roman" w:hAnsi="Times New Roman" w:cs="Times New Roman"/>
              </w:rPr>
              <w:t>), достигших  прогнозиру</w:t>
            </w:r>
            <w:r w:rsidR="00AF24C8" w:rsidRPr="0084441C">
              <w:rPr>
                <w:rFonts w:ascii="Times New Roman" w:hAnsi="Times New Roman" w:cs="Times New Roman"/>
              </w:rPr>
              <w:t>е</w:t>
            </w:r>
            <w:r w:rsidR="00AF24C8" w:rsidRPr="0084441C">
              <w:rPr>
                <w:rFonts w:ascii="Times New Roman" w:hAnsi="Times New Roman" w:cs="Times New Roman"/>
              </w:rPr>
              <w:t>мых результатов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8B73A7" w:rsidRPr="0084441C" w:rsidRDefault="00AF24C8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8B73A7" w:rsidRPr="0084441C" w:rsidRDefault="008B73A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8B73A7" w:rsidRPr="0084441C" w:rsidRDefault="008B73A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221EC9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</w:t>
            </w:r>
            <w:r w:rsidR="00AF24C8" w:rsidRPr="0084441C">
              <w:rPr>
                <w:rFonts w:ascii="Times New Roman" w:hAnsi="Times New Roman"/>
              </w:rPr>
              <w:t>стабильность</w:t>
            </w:r>
            <w:r w:rsidR="00E81550" w:rsidRPr="0084441C">
              <w:rPr>
                <w:rFonts w:ascii="Times New Roman" w:hAnsi="Times New Roman"/>
              </w:rPr>
              <w:t xml:space="preserve"> </w:t>
            </w:r>
            <w:r w:rsidR="008B73A7" w:rsidRPr="0084441C">
              <w:rPr>
                <w:rFonts w:ascii="Times New Roman" w:hAnsi="Times New Roman"/>
                <w:b/>
                <w:i/>
              </w:rPr>
              <w:t>или</w:t>
            </w:r>
            <w:r w:rsidR="008B73A7" w:rsidRPr="0084441C">
              <w:rPr>
                <w:rFonts w:ascii="Times New Roman" w:hAnsi="Times New Roman"/>
              </w:rPr>
              <w:t xml:space="preserve"> положительная динамика доли обучающихся</w:t>
            </w:r>
            <w:r w:rsidR="00AF24C8" w:rsidRPr="0084441C">
              <w:rPr>
                <w:rFonts w:ascii="Times New Roman" w:hAnsi="Times New Roman"/>
              </w:rPr>
              <w:t xml:space="preserve"> (</w:t>
            </w:r>
            <w:r w:rsidR="008B73A7" w:rsidRPr="0084441C">
              <w:rPr>
                <w:rFonts w:ascii="Times New Roman" w:hAnsi="Times New Roman"/>
              </w:rPr>
              <w:t>не менее 95 %</w:t>
            </w:r>
            <w:r w:rsidR="00AF24C8" w:rsidRPr="0084441C">
              <w:rPr>
                <w:rFonts w:ascii="Times New Roman" w:hAnsi="Times New Roman"/>
              </w:rPr>
              <w:t>), дости</w:t>
            </w:r>
            <w:r w:rsidR="00AF24C8" w:rsidRPr="0084441C">
              <w:rPr>
                <w:rFonts w:ascii="Times New Roman" w:hAnsi="Times New Roman"/>
              </w:rPr>
              <w:t>г</w:t>
            </w:r>
            <w:r w:rsidR="00AF24C8" w:rsidRPr="0084441C">
              <w:rPr>
                <w:rFonts w:ascii="Times New Roman" w:hAnsi="Times New Roman"/>
              </w:rPr>
              <w:t>ших  прогнозируемых результатов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AF24C8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0389" w:rsidRPr="0084441C" w:rsidRDefault="00C90389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1.1.3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>Н</w:t>
            </w:r>
            <w:r w:rsidR="004F25DE" w:rsidRPr="0084441C">
              <w:rPr>
                <w:rFonts w:ascii="Times New Roman" w:hAnsi="Times New Roman" w:cs="Times New Roman"/>
              </w:rPr>
              <w:t xml:space="preserve">аличие звания/именной премии </w:t>
            </w:r>
            <w:r w:rsidRPr="0084441C">
              <w:rPr>
                <w:rFonts w:ascii="Times New Roman" w:hAnsi="Times New Roman" w:cs="Times New Roman"/>
              </w:rPr>
              <w:t xml:space="preserve">у детского творческого </w:t>
            </w:r>
            <w:r w:rsidR="00CC5E87" w:rsidRPr="0084441C">
              <w:rPr>
                <w:rFonts w:ascii="Times New Roman" w:hAnsi="Times New Roman" w:cs="Times New Roman"/>
              </w:rPr>
              <w:t>коллектива (для педагогических работников художествен</w:t>
            </w:r>
            <w:r w:rsidR="00AF24C8" w:rsidRPr="0084441C">
              <w:rPr>
                <w:rFonts w:ascii="Times New Roman" w:hAnsi="Times New Roman" w:cs="Times New Roman"/>
              </w:rPr>
              <w:t>ной направленности)</w:t>
            </w:r>
            <w:r w:rsidR="00CC5E87" w:rsidRPr="0084441C">
              <w:rPr>
                <w:rFonts w:ascii="Times New Roman" w:hAnsi="Times New Roman" w:cs="Times New Roman"/>
              </w:rPr>
              <w:t>:</w:t>
            </w:r>
            <w:r w:rsidR="00BA5438"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94134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Выбор одного из баллов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Pr="0084441C">
              <w:rPr>
                <w:rFonts w:ascii="Times New Roman" w:eastAsia="Times New Roman" w:hAnsi="Times New Roman" w:cs="Times New Roman"/>
              </w:rPr>
              <w:t>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91F23" w:rsidRPr="0084441C" w:rsidRDefault="00C91F23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E4D5D" w:rsidRPr="0084441C" w:rsidRDefault="00CE4D5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E4D5D" w:rsidRPr="0084441C" w:rsidRDefault="00CE4D5D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присвоено звание детскому творческому коллективу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E4D5D" w:rsidRPr="0084441C" w:rsidRDefault="00CE4D5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E4D5D" w:rsidRPr="0084441C" w:rsidRDefault="00CE4D5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E4D5D" w:rsidRPr="0084441C" w:rsidRDefault="00CE4D5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251B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1.2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Показатель «Результаты деятельности педагогического работника в области социализации </w:t>
            </w:r>
            <w:proofErr w:type="gramStart"/>
            <w:r w:rsidRPr="0084441C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8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1.2.1</w:t>
            </w:r>
          </w:p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Создает условия для социализации </w:t>
            </w:r>
            <w:proofErr w:type="gramStart"/>
            <w:r w:rsidRPr="0084441C">
              <w:rPr>
                <w:rFonts w:ascii="Times New Roman" w:hAnsi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/>
              </w:rPr>
              <w:t>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видеозапись, конспекты, сценарии занятий, меропр</w:t>
            </w:r>
            <w:r w:rsidRPr="0084441C">
              <w:rPr>
                <w:rFonts w:ascii="Times New Roman" w:eastAsia="TimesNewRoman" w:hAnsi="Times New Roman" w:cs="Times New Roman"/>
              </w:rPr>
              <w:t>и</w:t>
            </w:r>
            <w:r w:rsidRPr="0084441C">
              <w:rPr>
                <w:rFonts w:ascii="Times New Roman" w:eastAsia="TimesNewRoman" w:hAnsi="Times New Roman" w:cs="Times New Roman"/>
              </w:rPr>
              <w:t>ятий социализирующего характера;</w:t>
            </w:r>
          </w:p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модель самоуправления в группе;</w:t>
            </w:r>
          </w:p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описание социально-значимых проектов;</w:t>
            </w:r>
          </w:p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копии грамот, благода</w:t>
            </w:r>
            <w:r w:rsidRPr="0084441C">
              <w:rPr>
                <w:rFonts w:ascii="Times New Roman" w:hAnsi="Times New Roman" w:cs="Times New Roman"/>
              </w:rPr>
              <w:t>р</w:t>
            </w:r>
            <w:r w:rsidRPr="0084441C">
              <w:rPr>
                <w:rFonts w:ascii="Times New Roman" w:hAnsi="Times New Roman" w:cs="Times New Roman"/>
              </w:rPr>
              <w:t>ственных писем, отзывы представителей обществе</w:t>
            </w:r>
            <w:r w:rsidRPr="0084441C">
              <w:rPr>
                <w:rFonts w:ascii="Times New Roman" w:hAnsi="Times New Roman" w:cs="Times New Roman"/>
              </w:rPr>
              <w:t>н</w:t>
            </w:r>
            <w:r w:rsidRPr="0084441C">
              <w:rPr>
                <w:rFonts w:ascii="Times New Roman" w:hAnsi="Times New Roman" w:cs="Times New Roman"/>
              </w:rPr>
              <w:t>ности, властных структур, в которых дана оценка соц</w:t>
            </w:r>
            <w:r w:rsidR="00E33681" w:rsidRPr="0084441C">
              <w:rPr>
                <w:rFonts w:ascii="Times New Roman" w:hAnsi="Times New Roman" w:cs="Times New Roman"/>
              </w:rPr>
              <w:t>и</w:t>
            </w:r>
            <w:r w:rsidR="00E33681" w:rsidRPr="0084441C">
              <w:rPr>
                <w:rFonts w:ascii="Times New Roman" w:hAnsi="Times New Roman" w:cs="Times New Roman"/>
              </w:rPr>
              <w:t>альной активности  обуч</w:t>
            </w:r>
            <w:r w:rsidR="00E33681" w:rsidRPr="0084441C">
              <w:rPr>
                <w:rFonts w:ascii="Times New Roman" w:hAnsi="Times New Roman" w:cs="Times New Roman"/>
              </w:rPr>
              <w:t>а</w:t>
            </w:r>
            <w:r w:rsidR="00E33681" w:rsidRPr="0084441C">
              <w:rPr>
                <w:rFonts w:ascii="Times New Roman" w:hAnsi="Times New Roman" w:cs="Times New Roman"/>
              </w:rPr>
              <w:t>ющихся</w:t>
            </w:r>
            <w:r w:rsidRPr="0084441C">
              <w:rPr>
                <w:rFonts w:ascii="Times New Roman" w:hAnsi="Times New Roman" w:cs="Times New Roman"/>
              </w:rPr>
              <w:t>;</w:t>
            </w:r>
          </w:p>
          <w:p w:rsidR="00192965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фото-, видеоматериалы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84441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проводит мероприятия в системе в соответствии планом работы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441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обоснованно и в системе, используя разнообразные, в том числе инновационные, формы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441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1.2.2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proofErr w:type="gramStart"/>
            <w:r w:rsidRPr="0084441C">
              <w:rPr>
                <w:rFonts w:ascii="Times New Roman" w:hAnsi="Times New Roman"/>
              </w:rPr>
              <w:t>Обучающиеся</w:t>
            </w:r>
            <w:proofErr w:type="gramEnd"/>
            <w:r w:rsidRPr="0084441C">
              <w:rPr>
                <w:rFonts w:ascii="Times New Roman" w:hAnsi="Times New Roman"/>
              </w:rPr>
              <w:t xml:space="preserve"> участвуют в самоуправлении в пределах возрастных компетенций: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деятельность определяют педагог и </w:t>
            </w:r>
            <w:proofErr w:type="gramStart"/>
            <w:r w:rsidRPr="0084441C">
              <w:rPr>
                <w:rFonts w:ascii="Times New Roman" w:hAnsi="Times New Roman"/>
              </w:rPr>
              <w:t>обучающиеся</w:t>
            </w:r>
            <w:proofErr w:type="gramEnd"/>
            <w:r w:rsidRPr="0084441C">
              <w:rPr>
                <w:rFonts w:ascii="Times New Roman" w:hAnsi="Times New Roman"/>
              </w:rPr>
              <w:t xml:space="preserve"> совместно (</w:t>
            </w:r>
            <w:proofErr w:type="spellStart"/>
            <w:r w:rsidRPr="0084441C">
              <w:rPr>
                <w:rFonts w:ascii="Times New Roman" w:hAnsi="Times New Roman"/>
              </w:rPr>
              <w:t>соуправление</w:t>
            </w:r>
            <w:proofErr w:type="spellEnd"/>
            <w:r w:rsidRPr="0084441C">
              <w:rPr>
                <w:rFonts w:ascii="Times New Roman" w:hAnsi="Times New Roman"/>
              </w:rPr>
              <w:t>)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деятельность определяется </w:t>
            </w:r>
            <w:proofErr w:type="gramStart"/>
            <w:r w:rsidRPr="0084441C">
              <w:rPr>
                <w:rFonts w:ascii="Times New Roman" w:hAnsi="Times New Roman"/>
              </w:rPr>
              <w:t>обучающимися</w:t>
            </w:r>
            <w:proofErr w:type="gramEnd"/>
            <w:r w:rsidRPr="0084441C">
              <w:rPr>
                <w:rFonts w:ascii="Times New Roman" w:hAnsi="Times New Roman"/>
              </w:rPr>
              <w:t xml:space="preserve"> самостоятельно, педагог оказывает консульт</w:t>
            </w:r>
            <w:r w:rsidRPr="0084441C">
              <w:rPr>
                <w:rFonts w:ascii="Times New Roman" w:hAnsi="Times New Roman"/>
              </w:rPr>
              <w:t>а</w:t>
            </w:r>
            <w:r w:rsidRPr="0084441C">
              <w:rPr>
                <w:rFonts w:ascii="Times New Roman" w:hAnsi="Times New Roman"/>
              </w:rPr>
              <w:t>тивную помощь (самоуправление)</w:t>
            </w:r>
          </w:p>
          <w:p w:rsidR="000D564C" w:rsidRPr="0084441C" w:rsidRDefault="000D564C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1.2.3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proofErr w:type="gramStart"/>
            <w:r w:rsidRPr="0084441C">
              <w:rPr>
                <w:rFonts w:ascii="Times New Roman" w:hAnsi="Times New Roman"/>
              </w:rPr>
              <w:t>Обучающиеся</w:t>
            </w:r>
            <w:proofErr w:type="gramEnd"/>
            <w:r w:rsidRPr="0084441C">
              <w:rPr>
                <w:rFonts w:ascii="Times New Roman" w:hAnsi="Times New Roman"/>
              </w:rPr>
              <w:t xml:space="preserve"> регулярно участвуют в социально-значимых делах, социально-образовательных проектах: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92965" w:rsidRPr="0084441C" w:rsidRDefault="00192965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доля </w:t>
            </w:r>
            <w:proofErr w:type="gramStart"/>
            <w:r w:rsidRPr="0084441C">
              <w:rPr>
                <w:rFonts w:ascii="Times New Roman" w:hAnsi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/>
              </w:rPr>
              <w:t xml:space="preserve"> (в %),  вовлеченных в социально-значимые дела, социально-образовательные проекты, не менее 15 % </w:t>
            </w:r>
            <w:r w:rsidRPr="0084441C">
              <w:rPr>
                <w:rFonts w:ascii="Times New Roman" w:hAnsi="Times New Roman"/>
                <w:b/>
                <w:i/>
              </w:rPr>
              <w:t>или</w:t>
            </w:r>
            <w:r w:rsidR="000D564C" w:rsidRPr="0084441C">
              <w:rPr>
                <w:rFonts w:ascii="Times New Roman" w:hAnsi="Times New Roman"/>
                <w:b/>
                <w:i/>
              </w:rPr>
              <w:t xml:space="preserve"> </w:t>
            </w:r>
            <w:r w:rsidRPr="0084441C">
              <w:rPr>
                <w:rFonts w:ascii="Times New Roman" w:hAnsi="Times New Roman"/>
              </w:rPr>
              <w:t>не менее 25 %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или</w:t>
            </w:r>
          </w:p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</w:rPr>
            </w:pPr>
            <w:r w:rsidRPr="008444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</w:t>
            </w:r>
            <w:r w:rsidRPr="0084441C">
              <w:rPr>
                <w:rFonts w:ascii="Times New Roman" w:hAnsi="Times New Roman"/>
                <w:lang w:eastAsia="en-US"/>
              </w:rPr>
              <w:t>инициируют и организуют социально-значимую деятельность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Pr="0084441C">
              <w:rPr>
                <w:rFonts w:ascii="Times New Roman" w:hAnsi="Times New Roman" w:cs="Times New Roman"/>
                <w:lang w:eastAsia="en-US"/>
              </w:rPr>
              <w:t>и</w:t>
            </w:r>
            <w:r w:rsidRPr="0084441C">
              <w:rPr>
                <w:rFonts w:ascii="Times New Roman" w:hAnsi="Times New Roman" w:cs="Times New Roman"/>
              </w:rPr>
              <w:t xml:space="preserve">меют положительные отзывы, благодарственные письма о проведенных мероприятиях на уровне </w:t>
            </w:r>
            <w:r w:rsidR="000D564C" w:rsidRPr="0084441C">
              <w:rPr>
                <w:rFonts w:ascii="Times New Roman" w:hAnsi="Times New Roman" w:cs="Times New Roman"/>
              </w:rPr>
              <w:t xml:space="preserve">образовательной </w:t>
            </w:r>
            <w:proofErr w:type="spellStart"/>
            <w:r w:rsidR="000D564C" w:rsidRPr="0084441C">
              <w:rPr>
                <w:rFonts w:ascii="Times New Roman" w:hAnsi="Times New Roman" w:cs="Times New Roman"/>
              </w:rPr>
              <w:t>организации</w:t>
            </w:r>
            <w:proofErr w:type="gramStart"/>
            <w:r w:rsidR="000D564C" w:rsidRPr="0084441C">
              <w:rPr>
                <w:rFonts w:ascii="Times New Roman" w:hAnsi="Times New Roman" w:cs="Times New Roman"/>
              </w:rPr>
              <w:t>.</w:t>
            </w:r>
            <w:r w:rsidRPr="0084441C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84441C">
              <w:rPr>
                <w:rFonts w:ascii="Times New Roman" w:hAnsi="Times New Roman" w:cs="Times New Roman"/>
                <w:b/>
                <w:i/>
              </w:rPr>
              <w:t>ли</w:t>
            </w:r>
            <w:proofErr w:type="spellEnd"/>
            <w:r w:rsidRPr="008444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4441C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или</w:t>
            </w:r>
          </w:p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032B1" w:rsidRPr="0084441C" w:rsidRDefault="00B032B1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27251B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1.3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Показатель «Наличие устойчивого интереса </w:t>
            </w:r>
            <w:proofErr w:type="gramStart"/>
            <w:r w:rsidRPr="0084441C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b/>
                <w:i/>
              </w:rPr>
              <w:t xml:space="preserve"> к выбранному направлению деятельности»</w:t>
            </w:r>
          </w:p>
          <w:p w:rsidR="0027251B" w:rsidRPr="0084441C" w:rsidRDefault="0027251B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i/>
              </w:rPr>
              <w:t>Максимальное количество баллов - 10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1.3.1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</w:rPr>
              <w:t xml:space="preserve"> </w:t>
            </w:r>
            <w:r w:rsidRPr="0084441C">
              <w:rPr>
                <w:rStyle w:val="FontStyle16"/>
                <w:sz w:val="22"/>
                <w:szCs w:val="22"/>
              </w:rPr>
              <w:t>(по всем группам/объединениям за межаттестац</w:t>
            </w:r>
            <w:r w:rsidRPr="0084441C">
              <w:rPr>
                <w:rStyle w:val="FontStyle16"/>
                <w:sz w:val="22"/>
                <w:szCs w:val="22"/>
              </w:rPr>
              <w:t>и</w:t>
            </w:r>
            <w:r w:rsidRPr="0084441C">
              <w:rPr>
                <w:rStyle w:val="FontStyle16"/>
                <w:sz w:val="22"/>
                <w:szCs w:val="22"/>
              </w:rPr>
              <w:t>онный период):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33681" w:rsidRDefault="00E33681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  <w:p w:rsidR="00E33681" w:rsidRPr="0084441C" w:rsidRDefault="00E33681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Приложения: справка о р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зультатах внутреннего м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 xml:space="preserve">ниторинга  сохранности контингента обучающихся, заверенная  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сохранность контингента стабильная на протяжении всех лет обучения по программе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наличие сохранности контингента обучающихся (сохранение количества одних и тех же обучающихся на начало и конец года)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E33681" w:rsidRPr="0084441C" w:rsidRDefault="00E33681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>1.3.2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</w:rPr>
              <w:t xml:space="preserve"> (</w:t>
            </w:r>
            <w:r w:rsidR="00515E29" w:rsidRPr="0084441C">
              <w:rPr>
                <w:rFonts w:ascii="Times New Roman" w:hAnsi="Times New Roman" w:cs="Times New Roman"/>
              </w:rPr>
              <w:t xml:space="preserve">в </w:t>
            </w:r>
            <w:r w:rsidRPr="0084441C">
              <w:rPr>
                <w:rFonts w:ascii="Times New Roman" w:hAnsi="Times New Roman" w:cs="Times New Roman"/>
              </w:rPr>
              <w:t>%), прошедших полный курс обучения по программе дополнител</w:t>
            </w:r>
            <w:r w:rsidRPr="0084441C">
              <w:rPr>
                <w:rFonts w:ascii="Times New Roman" w:hAnsi="Times New Roman" w:cs="Times New Roman"/>
              </w:rPr>
              <w:t>ь</w:t>
            </w:r>
            <w:r w:rsidRPr="0084441C">
              <w:rPr>
                <w:rFonts w:ascii="Times New Roman" w:hAnsi="Times New Roman" w:cs="Times New Roman"/>
              </w:rPr>
              <w:t xml:space="preserve">ного образования </w:t>
            </w:r>
            <w:r w:rsidRPr="0084441C">
              <w:rPr>
                <w:rStyle w:val="FontStyle16"/>
                <w:sz w:val="22"/>
                <w:szCs w:val="22"/>
              </w:rPr>
              <w:t>(по всем группам/объединениям за межаттестационный период):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7251B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  <w:r w:rsidR="00E33681" w:rsidRPr="0084441C">
              <w:rPr>
                <w:rFonts w:ascii="Times New Roman" w:hAnsi="Times New Roman" w:cs="Times New Roman"/>
              </w:rPr>
              <w:t xml:space="preserve"> </w:t>
            </w:r>
            <w:r w:rsidRPr="0084441C">
              <w:rPr>
                <w:rFonts w:ascii="Times New Roman" w:hAnsi="Times New Roman" w:cs="Times New Roman"/>
              </w:rPr>
              <w:t>справка о р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зультатах внутреннего м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ниторинга  сохра</w:t>
            </w:r>
            <w:r w:rsidR="00E33681" w:rsidRPr="0084441C">
              <w:rPr>
                <w:rFonts w:ascii="Times New Roman" w:hAnsi="Times New Roman" w:cs="Times New Roman"/>
              </w:rPr>
              <w:t>нности контингента обучающихся</w:t>
            </w:r>
            <w:r w:rsidRPr="0084441C">
              <w:rPr>
                <w:rFonts w:ascii="Times New Roman" w:hAnsi="Times New Roman" w:cs="Times New Roman"/>
              </w:rPr>
              <w:t xml:space="preserve">, заверенная  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</w:t>
            </w:r>
            <w:r w:rsidRPr="0084441C">
              <w:rPr>
                <w:rFonts w:ascii="Times New Roman" w:hAnsi="Times New Roman" w:cs="Times New Roman"/>
              </w:rPr>
              <w:t>;</w:t>
            </w:r>
          </w:p>
          <w:p w:rsidR="006C148D" w:rsidRPr="0084441C" w:rsidRDefault="0027251B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анализ результатов диагн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стики мотивации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15E29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показатель не раскрыт </w:t>
            </w:r>
          </w:p>
          <w:p w:rsidR="00515E29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:rsidR="00515E29" w:rsidRPr="0084441C" w:rsidRDefault="00515E29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="006C148D" w:rsidRPr="0084441C">
              <w:rPr>
                <w:rFonts w:ascii="Times New Roman" w:hAnsi="Times New Roman" w:cs="Times New Roman"/>
              </w:rPr>
              <w:t>по программе 1-3 года обучения - менее  75 %</w:t>
            </w:r>
            <w:r w:rsidRPr="00844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15E29" w:rsidRPr="0084441C" w:rsidRDefault="00515E29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:rsidR="006C148D" w:rsidRPr="0084441C" w:rsidRDefault="00515E29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 программе </w:t>
            </w:r>
            <w:r w:rsidR="006C148D" w:rsidRPr="0084441C">
              <w:rPr>
                <w:rFonts w:ascii="Times New Roman" w:hAnsi="Times New Roman" w:cs="Times New Roman"/>
              </w:rPr>
              <w:t>более 3-х лет обучения - менее  50 %</w:t>
            </w:r>
            <w:r w:rsidRPr="0084441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15E29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 программе 1-3 года обучения – не менее  75 %</w:t>
            </w:r>
            <w:r w:rsidR="00515E29" w:rsidRPr="00844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5E29"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15E29" w:rsidRPr="0084441C" w:rsidRDefault="00515E29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:rsidR="006C148D" w:rsidRPr="0084441C" w:rsidRDefault="00941345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 программе </w:t>
            </w:r>
            <w:r w:rsidR="006C148D" w:rsidRPr="0084441C">
              <w:rPr>
                <w:rFonts w:ascii="Times New Roman" w:hAnsi="Times New Roman" w:cs="Times New Roman"/>
              </w:rPr>
              <w:t>более 3-х лет обучения – не менее  50 %</w:t>
            </w:r>
            <w:r w:rsidR="00515E29" w:rsidRPr="0084441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15E29" w:rsidRPr="0084441C" w:rsidRDefault="006C148D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 программе 1-3 года обучения – не менее  85 %</w:t>
            </w:r>
            <w:r w:rsidR="00515E29" w:rsidRPr="00844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5E29"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15E29" w:rsidRPr="0084441C" w:rsidRDefault="00515E29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:rsidR="006C148D" w:rsidRPr="0084441C" w:rsidRDefault="00941345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 программе </w:t>
            </w:r>
            <w:r w:rsidR="006C148D" w:rsidRPr="0084441C">
              <w:rPr>
                <w:rFonts w:ascii="Times New Roman" w:hAnsi="Times New Roman" w:cs="Times New Roman"/>
              </w:rPr>
              <w:t>более 3-х лет обучения – не менее  70 %</w:t>
            </w:r>
            <w:r w:rsidR="00515E29" w:rsidRPr="0084441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1.3.3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Уровень мотивации  к профилю (направлению) деятельности (по результатам диагност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ки):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показатель не раскрыт или средний и высокий уровень - менее 85 %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средний и высокий уровень – не менее 85 %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средний и высокий уровень – не менее 95 %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1.3.4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</w:rPr>
              <w:t xml:space="preserve">, </w:t>
            </w:r>
            <w:r w:rsidR="00CC5E87" w:rsidRPr="0084441C">
              <w:rPr>
                <w:rFonts w:ascii="Times New Roman" w:hAnsi="Times New Roman" w:cs="Times New Roman"/>
              </w:rPr>
              <w:t xml:space="preserve">продолживших обучение </w:t>
            </w:r>
            <w:r w:rsidRPr="0084441C">
              <w:rPr>
                <w:rFonts w:ascii="Times New Roman" w:hAnsi="Times New Roman" w:cs="Times New Roman"/>
              </w:rPr>
              <w:t xml:space="preserve">по профилю (направлению) деятельности педагогического работника: 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941345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Выбор одного из баллов</w:t>
            </w: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не менее 3-х </w:t>
            </w:r>
            <w:r w:rsidR="00A931C5" w:rsidRPr="0084441C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C148D" w:rsidRPr="0084441C" w:rsidRDefault="006C148D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F1353E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2 «Выявление и развитие способностей обучающихся к научной (интеллектуальной), творческой, физкультурно-спортивной де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я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тельности, а также их участие в олимпиадах, конкурсах, фестивалях, соревнования</w:t>
            </w:r>
            <w:proofErr w:type="gramStart"/>
            <w:r w:rsidRPr="0084441C">
              <w:rPr>
                <w:rFonts w:ascii="Times New Roman" w:hAnsi="Times New Roman" w:cs="Times New Roman"/>
                <w:b/>
                <w:lang w:eastAsia="en-US"/>
              </w:rPr>
              <w:t>х(</w:t>
            </w:r>
            <w:proofErr w:type="gramEnd"/>
            <w:r w:rsidRPr="0084441C">
              <w:rPr>
                <w:rFonts w:ascii="Times New Roman" w:hAnsi="Times New Roman" w:cs="Times New Roman"/>
                <w:b/>
                <w:lang w:eastAsia="en-US"/>
              </w:rPr>
              <w:t>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–13</w:t>
            </w:r>
          </w:p>
        </w:tc>
      </w:tr>
      <w:tr w:rsidR="00F1353E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2.1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="00D4390D" w:rsidRPr="008444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«Выявление и развитие способностей обучающихся к научной (интеллектуальной), творческой, физкультурно-спортивной де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я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тельности»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5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</w:rPr>
              <w:t xml:space="preserve">Организует  работу с </w:t>
            </w:r>
            <w:proofErr w:type="gramStart"/>
            <w:r w:rsidRPr="0084441C">
              <w:rPr>
                <w:rFonts w:ascii="Times New Roman" w:hAnsi="Times New Roman"/>
              </w:rPr>
              <w:t>обучающимися</w:t>
            </w:r>
            <w:proofErr w:type="gramEnd"/>
            <w:r w:rsidRPr="0084441C">
              <w:rPr>
                <w:rFonts w:ascii="Times New Roman" w:hAnsi="Times New Roman"/>
              </w:rPr>
              <w:t>, имеющими способности к научной (интеллектуал</w:t>
            </w:r>
            <w:r w:rsidRPr="0084441C">
              <w:rPr>
                <w:rFonts w:ascii="Times New Roman" w:hAnsi="Times New Roman"/>
              </w:rPr>
              <w:t>ь</w:t>
            </w:r>
            <w:r w:rsidRPr="0084441C">
              <w:rPr>
                <w:rFonts w:ascii="Times New Roman" w:hAnsi="Times New Roman"/>
              </w:rPr>
              <w:t>ной), творческой, физкультурно-спортивной деятельности</w:t>
            </w:r>
            <w:r w:rsidRPr="0084441C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диагностический инстр</w:t>
            </w:r>
            <w:r w:rsidRPr="0084441C">
              <w:rPr>
                <w:rFonts w:ascii="Times New Roman" w:hAnsi="Times New Roman" w:cs="Times New Roman"/>
              </w:rPr>
              <w:t>у</w:t>
            </w:r>
            <w:r w:rsidRPr="0084441C">
              <w:rPr>
                <w:rFonts w:ascii="Times New Roman" w:hAnsi="Times New Roman" w:cs="Times New Roman"/>
              </w:rPr>
              <w:t>ментарий, другие формы вы</w:t>
            </w:r>
            <w:r w:rsidR="00063202" w:rsidRPr="0084441C">
              <w:rPr>
                <w:rFonts w:ascii="Times New Roman" w:hAnsi="Times New Roman" w:cs="Times New Roman"/>
              </w:rPr>
              <w:t xml:space="preserve">явления  </w:t>
            </w:r>
            <w:proofErr w:type="gramStart"/>
            <w:r w:rsidR="00063202" w:rsidRPr="0084441C">
              <w:rPr>
                <w:rFonts w:ascii="Times New Roman" w:hAnsi="Times New Roman" w:cs="Times New Roman"/>
              </w:rPr>
              <w:t>способных</w:t>
            </w:r>
            <w:proofErr w:type="gramEnd"/>
            <w:r w:rsidR="00063202" w:rsidRPr="0084441C">
              <w:rPr>
                <w:rFonts w:ascii="Times New Roman" w:hAnsi="Times New Roman" w:cs="Times New Roman"/>
              </w:rPr>
              <w:t xml:space="preserve">  об</w:t>
            </w:r>
            <w:r w:rsidR="00063202" w:rsidRPr="0084441C">
              <w:rPr>
                <w:rFonts w:ascii="Times New Roman" w:hAnsi="Times New Roman" w:cs="Times New Roman"/>
              </w:rPr>
              <w:t>у</w:t>
            </w:r>
            <w:r w:rsidR="00063202" w:rsidRPr="0084441C">
              <w:rPr>
                <w:rFonts w:ascii="Times New Roman" w:hAnsi="Times New Roman" w:cs="Times New Roman"/>
              </w:rPr>
              <w:t>чающихся</w:t>
            </w:r>
            <w:r w:rsidRPr="0084441C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84441C">
              <w:rPr>
                <w:rFonts w:ascii="Times New Roman" w:hAnsi="Times New Roman" w:cs="Times New Roman"/>
              </w:rPr>
              <w:t>индивидуальный «мар</w:t>
            </w:r>
            <w:r w:rsidRPr="0084441C">
              <w:rPr>
                <w:rFonts w:ascii="Times New Roman" w:hAnsi="Times New Roman" w:cs="Times New Roman"/>
              </w:rPr>
              <w:t>ш</w:t>
            </w:r>
            <w:r w:rsidRPr="0084441C">
              <w:rPr>
                <w:rFonts w:ascii="Times New Roman" w:hAnsi="Times New Roman" w:cs="Times New Roman"/>
              </w:rPr>
              <w:t>рут» обучения спос</w:t>
            </w:r>
            <w:r w:rsidR="00063202" w:rsidRPr="0084441C">
              <w:rPr>
                <w:rFonts w:ascii="Times New Roman" w:hAnsi="Times New Roman" w:cs="Times New Roman"/>
              </w:rPr>
              <w:t xml:space="preserve">обных  обучающихся </w:t>
            </w:r>
            <w:r w:rsidRPr="0084441C">
              <w:rPr>
                <w:rFonts w:ascii="Times New Roman" w:hAnsi="Times New Roman" w:cs="Times New Roman"/>
              </w:rPr>
              <w:t xml:space="preserve">(1-2); </w:t>
            </w:r>
            <w:proofErr w:type="gramEnd"/>
          </w:p>
          <w:p w:rsidR="00F1353E" w:rsidRPr="0084441C" w:rsidRDefault="00F1353E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  <w:r w:rsidRPr="0084441C">
              <w:rPr>
                <w:rFonts w:ascii="Times New Roman" w:hAnsi="Times New Roman"/>
              </w:rPr>
              <w:t>отзывы обучающихся, р</w:t>
            </w:r>
            <w:r w:rsidRPr="0084441C">
              <w:rPr>
                <w:rFonts w:ascii="Times New Roman" w:hAnsi="Times New Roman"/>
              </w:rPr>
              <w:t>о</w:t>
            </w:r>
            <w:r w:rsidRPr="0084441C">
              <w:rPr>
                <w:rFonts w:ascii="Times New Roman" w:hAnsi="Times New Roman"/>
              </w:rPr>
              <w:t>дителей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eastAsiaTheme="minorEastAsia" w:hAnsi="Times New Roman"/>
              </w:rPr>
            </w:pPr>
            <w:r w:rsidRPr="0084441C">
              <w:rPr>
                <w:rFonts w:ascii="Times New Roman" w:eastAsiaTheme="minorEastAsia" w:hAnsi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eastAsiaTheme="minorEastAsia" w:hAnsi="Times New Roman"/>
              </w:rPr>
            </w:pPr>
            <w:r w:rsidRPr="0084441C">
              <w:rPr>
                <w:rFonts w:ascii="Times New Roman" w:eastAsiaTheme="minorEastAsia" w:hAnsi="Times New Roman"/>
              </w:rPr>
              <w:t xml:space="preserve">- разрабатывает и применяет механизмы выявления </w:t>
            </w:r>
            <w:proofErr w:type="gramStart"/>
            <w:r w:rsidRPr="0084441C">
              <w:rPr>
                <w:rFonts w:ascii="Times New Roman" w:eastAsiaTheme="minorEastAsia" w:hAnsi="Times New Roman"/>
              </w:rPr>
              <w:t>таких</w:t>
            </w:r>
            <w:proofErr w:type="gramEnd"/>
            <w:r w:rsidRPr="0084441C">
              <w:rPr>
                <w:rFonts w:ascii="Times New Roman" w:eastAsiaTheme="minorEastAsia" w:hAnsi="Times New Roman"/>
              </w:rPr>
              <w:t xml:space="preserve">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2"/>
              <w:widowControl w:val="0"/>
              <w:spacing w:after="0" w:line="240" w:lineRule="exact"/>
              <w:ind w:left="0"/>
              <w:contextualSpacing w:val="0"/>
              <w:rPr>
                <w:rFonts w:ascii="Times New Roman" w:eastAsiaTheme="minorEastAsia" w:hAnsi="Times New Roman"/>
              </w:rPr>
            </w:pPr>
            <w:r w:rsidRPr="0084441C">
              <w:rPr>
                <w:rFonts w:ascii="Times New Roman" w:eastAsiaTheme="minorEastAsia" w:hAnsi="Times New Roman"/>
              </w:rPr>
              <w:t xml:space="preserve">- разрабатывает и реализует индивидуальные «маршруты» обучения 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2"/>
              <w:widowControl w:val="0"/>
              <w:spacing w:after="0" w:line="240" w:lineRule="exact"/>
              <w:ind w:left="0"/>
              <w:contextualSpacing w:val="0"/>
              <w:rPr>
                <w:rFonts w:ascii="Times New Roman" w:eastAsiaTheme="minorEastAsia" w:hAnsi="Times New Roman"/>
              </w:rPr>
            </w:pPr>
            <w:r w:rsidRPr="0084441C">
              <w:rPr>
                <w:rFonts w:ascii="Times New Roman" w:eastAsiaTheme="minorEastAsia" w:hAnsi="Times New Roman"/>
              </w:rPr>
              <w:t>- создает условия для публичной презентации достижений обучающихся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F1353E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2.2</w:t>
            </w:r>
          </w:p>
        </w:tc>
        <w:tc>
          <w:tcPr>
            <w:tcW w:w="14675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gramStart"/>
            <w:r w:rsidRPr="0084441C">
              <w:rPr>
                <w:rFonts w:ascii="Times New Roman" w:hAnsi="Times New Roman" w:cs="Times New Roman"/>
                <w:b/>
                <w:i/>
              </w:rPr>
              <w:t>Показатель «Результаты участия обучающихся в конкурсных мероприятиях»</w:t>
            </w:r>
            <w:r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  <w:proofErr w:type="gramEnd"/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8</w:t>
            </w: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2.2.2</w:t>
            </w: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</w:rPr>
            </w:pPr>
            <w:proofErr w:type="gramStart"/>
            <w:r w:rsidRPr="0084441C">
              <w:rPr>
                <w:rFonts w:ascii="Times New Roman" w:hAnsi="Times New Roman"/>
              </w:rPr>
              <w:t>Наличие участников, призёров, победителей олимпиад, конкурсов, фестивалей, соревнов</w:t>
            </w:r>
            <w:r w:rsidRPr="0084441C">
              <w:rPr>
                <w:rFonts w:ascii="Times New Roman" w:hAnsi="Times New Roman"/>
              </w:rPr>
              <w:t>а</w:t>
            </w:r>
            <w:r w:rsidRPr="0084441C">
              <w:rPr>
                <w:rFonts w:ascii="Times New Roman" w:hAnsi="Times New Roman"/>
              </w:rPr>
              <w:t>ний, выставок, сетевых проектов и других мероприятий по профилю (направлению) де</w:t>
            </w:r>
            <w:r w:rsidRPr="0084441C">
              <w:rPr>
                <w:rFonts w:ascii="Times New Roman" w:hAnsi="Times New Roman"/>
              </w:rPr>
              <w:t>я</w:t>
            </w:r>
            <w:r w:rsidRPr="0084441C">
              <w:rPr>
                <w:rFonts w:ascii="Times New Roman" w:hAnsi="Times New Roman"/>
              </w:rPr>
              <w:t>тельности, участие в которых осуществлялось под руководством педагогического рабо</w:t>
            </w:r>
            <w:r w:rsidRPr="0084441C">
              <w:rPr>
                <w:rFonts w:ascii="Times New Roman" w:hAnsi="Times New Roman"/>
              </w:rPr>
              <w:t>т</w:t>
            </w:r>
            <w:r w:rsidRPr="0084441C">
              <w:rPr>
                <w:rFonts w:ascii="Times New Roman" w:hAnsi="Times New Roman"/>
              </w:rPr>
              <w:t>ника:</w:t>
            </w:r>
            <w:proofErr w:type="gramEnd"/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(при участии в одном конку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р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се)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или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 (при наличии достижений обучающихся разных уро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ней в разных мероприятиях)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копии дипломов, грамот, сертификатов  обучающ</w:t>
            </w:r>
            <w:r w:rsidR="00063202" w:rsidRPr="0084441C">
              <w:rPr>
                <w:rFonts w:ascii="Times New Roman" w:hAnsi="Times New Roman" w:cs="Times New Roman"/>
              </w:rPr>
              <w:t>и</w:t>
            </w:r>
            <w:r w:rsidR="00063202" w:rsidRPr="0084441C">
              <w:rPr>
                <w:rFonts w:ascii="Times New Roman" w:hAnsi="Times New Roman" w:cs="Times New Roman"/>
              </w:rPr>
              <w:t>х</w:t>
            </w:r>
            <w:r w:rsidR="00063202" w:rsidRPr="0084441C">
              <w:rPr>
                <w:rFonts w:ascii="Times New Roman" w:hAnsi="Times New Roman" w:cs="Times New Roman"/>
              </w:rPr>
              <w:t>ся</w:t>
            </w:r>
            <w:r w:rsidRPr="0084441C">
              <w:rPr>
                <w:rFonts w:ascii="Times New Roman" w:hAnsi="Times New Roman" w:cs="Times New Roman"/>
              </w:rPr>
              <w:t xml:space="preserve">; 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программы олимпиад, ко</w:t>
            </w:r>
            <w:r w:rsidRPr="0084441C">
              <w:rPr>
                <w:rFonts w:ascii="Times New Roman" w:hAnsi="Times New Roman" w:cs="Times New Roman"/>
              </w:rPr>
              <w:t>н</w:t>
            </w:r>
            <w:r w:rsidRPr="0084441C">
              <w:rPr>
                <w:rFonts w:ascii="Times New Roman" w:hAnsi="Times New Roman" w:cs="Times New Roman"/>
              </w:rPr>
              <w:t xml:space="preserve">курсов, фестивалей, </w:t>
            </w:r>
            <w:r w:rsidRPr="0084441C">
              <w:rPr>
                <w:rFonts w:ascii="Times New Roman" w:eastAsia="TimesNewRoman" w:hAnsi="Times New Roman" w:cs="Times New Roman"/>
              </w:rPr>
              <w:t>смо</w:t>
            </w:r>
            <w:r w:rsidRPr="0084441C">
              <w:rPr>
                <w:rFonts w:ascii="Times New Roman" w:eastAsia="TimesNewRoman" w:hAnsi="Times New Roman" w:cs="Times New Roman"/>
              </w:rPr>
              <w:t>т</w:t>
            </w:r>
            <w:r w:rsidRPr="0084441C">
              <w:rPr>
                <w:rFonts w:ascii="Times New Roman" w:eastAsia="TimesNewRoman" w:hAnsi="Times New Roman" w:cs="Times New Roman"/>
              </w:rPr>
              <w:t>ров</w:t>
            </w:r>
            <w:r w:rsidRPr="0084441C">
              <w:rPr>
                <w:rFonts w:ascii="Times New Roman" w:hAnsi="Times New Roman" w:cs="Times New Roman"/>
              </w:rPr>
              <w:t>, выставок и других м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 xml:space="preserve">роприятий, </w:t>
            </w:r>
            <w:r w:rsidRPr="0084441C">
              <w:rPr>
                <w:rFonts w:ascii="Times New Roman" w:eastAsia="TimesNewRoman" w:hAnsi="Times New Roman" w:cs="Times New Roman"/>
              </w:rPr>
              <w:t>протоколы с</w:t>
            </w:r>
            <w:r w:rsidRPr="0084441C">
              <w:rPr>
                <w:rFonts w:ascii="Times New Roman" w:eastAsia="TimesNewRoman" w:hAnsi="Times New Roman" w:cs="Times New Roman"/>
              </w:rPr>
              <w:t>о</w:t>
            </w:r>
            <w:r w:rsidRPr="0084441C">
              <w:rPr>
                <w:rFonts w:ascii="Times New Roman" w:eastAsia="TimesNewRoman" w:hAnsi="Times New Roman" w:cs="Times New Roman"/>
              </w:rPr>
              <w:t>ревнований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участники</w:t>
            </w:r>
            <w:r w:rsidR="00CE4D5D" w:rsidRPr="0084441C">
              <w:rPr>
                <w:rFonts w:ascii="Times New Roman" w:hAnsi="Times New Roman"/>
              </w:rPr>
              <w:t xml:space="preserve"> </w:t>
            </w:r>
            <w:r w:rsidRPr="0084441C">
              <w:rPr>
                <w:rFonts w:ascii="Times New Roman" w:hAnsi="Times New Roman"/>
                <w:b/>
                <w:i/>
              </w:rPr>
              <w:t>или</w:t>
            </w:r>
            <w:r w:rsidRPr="0084441C">
              <w:rPr>
                <w:rFonts w:ascii="Times New Roman" w:hAnsi="Times New Roman"/>
              </w:rPr>
              <w:t xml:space="preserve"> приз</w:t>
            </w:r>
            <w:r w:rsidR="00CE4D5D" w:rsidRPr="0084441C">
              <w:rPr>
                <w:rFonts w:ascii="Times New Roman" w:hAnsi="Times New Roman"/>
              </w:rPr>
              <w:t>ё</w:t>
            </w:r>
            <w:r w:rsidRPr="0084441C">
              <w:rPr>
                <w:rFonts w:ascii="Times New Roman" w:hAnsi="Times New Roman"/>
              </w:rPr>
              <w:t>ры</w:t>
            </w:r>
            <w:r w:rsidRPr="0084441C">
              <w:rPr>
                <w:rFonts w:ascii="Times New Roman" w:hAnsi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/>
              </w:rPr>
              <w:t xml:space="preserve"> победители муниципального уровня (не менее 5-и </w:t>
            </w:r>
            <w:proofErr w:type="gramStart"/>
            <w:r w:rsidRPr="0084441C">
              <w:rPr>
                <w:rFonts w:ascii="Times New Roman" w:hAnsi="Times New Roman"/>
              </w:rPr>
              <w:t>обуча</w:t>
            </w:r>
            <w:r w:rsidRPr="0084441C">
              <w:rPr>
                <w:rFonts w:ascii="Times New Roman" w:hAnsi="Times New Roman"/>
              </w:rPr>
              <w:t>ю</w:t>
            </w:r>
            <w:r w:rsidRPr="0084441C">
              <w:rPr>
                <w:rFonts w:ascii="Times New Roman" w:hAnsi="Times New Roman"/>
              </w:rPr>
              <w:t>щихся</w:t>
            </w:r>
            <w:proofErr w:type="gramEnd"/>
            <w:r w:rsidRPr="0084441C">
              <w:rPr>
                <w:rFonts w:ascii="Times New Roman" w:hAnsi="Times New Roman"/>
              </w:rPr>
              <w:t>)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1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1,5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участники</w:t>
            </w:r>
            <w:r w:rsidRPr="0084441C">
              <w:rPr>
                <w:rFonts w:ascii="Times New Roman" w:hAnsi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/>
              </w:rPr>
              <w:t xml:space="preserve"> приз</w:t>
            </w:r>
            <w:r w:rsidR="00CE4D5D" w:rsidRPr="0084441C">
              <w:rPr>
                <w:rFonts w:ascii="Times New Roman" w:hAnsi="Times New Roman"/>
              </w:rPr>
              <w:t>ё</w:t>
            </w:r>
            <w:r w:rsidRPr="0084441C">
              <w:rPr>
                <w:rFonts w:ascii="Times New Roman" w:hAnsi="Times New Roman"/>
              </w:rPr>
              <w:t>ры</w:t>
            </w:r>
            <w:r w:rsidRPr="0084441C">
              <w:rPr>
                <w:rFonts w:ascii="Times New Roman" w:hAnsi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/>
              </w:rPr>
              <w:t xml:space="preserve"> победители краевого уровня (не менее 3-х</w:t>
            </w:r>
            <w:r w:rsidR="00063202" w:rsidRPr="0084441C">
              <w:rPr>
                <w:rFonts w:ascii="Times New Roman" w:hAnsi="Times New Roman"/>
              </w:rPr>
              <w:t xml:space="preserve"> </w:t>
            </w:r>
            <w:proofErr w:type="gramStart"/>
            <w:r w:rsidRPr="0084441C">
              <w:rPr>
                <w:rFonts w:ascii="Times New Roman" w:hAnsi="Times New Roman"/>
              </w:rPr>
              <w:t>обучающихся</w:t>
            </w:r>
            <w:proofErr w:type="gramEnd"/>
            <w:r w:rsidRPr="0084441C">
              <w:rPr>
                <w:rFonts w:ascii="Times New Roman" w:hAnsi="Times New Roman"/>
              </w:rPr>
              <w:t>)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2,5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4775FE" w:rsidTr="0084441C">
        <w:trPr>
          <w:gridBefore w:val="1"/>
          <w:wBefore w:w="29" w:type="dxa"/>
          <w:trHeight w:val="20"/>
          <w:jc w:val="center"/>
        </w:trPr>
        <w:tc>
          <w:tcPr>
            <w:tcW w:w="813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4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участники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</w:rPr>
              <w:t xml:space="preserve"> приз</w:t>
            </w:r>
            <w:r w:rsidR="00CE4D5D" w:rsidRPr="0084441C">
              <w:rPr>
                <w:rFonts w:ascii="Times New Roman" w:hAnsi="Times New Roman" w:cs="Times New Roman"/>
              </w:rPr>
              <w:t>ё</w:t>
            </w:r>
            <w:r w:rsidRPr="0084441C">
              <w:rPr>
                <w:rFonts w:ascii="Times New Roman" w:hAnsi="Times New Roman" w:cs="Times New Roman"/>
              </w:rPr>
              <w:t>ры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</w:rPr>
              <w:t xml:space="preserve"> победители федерального  уровня</w:t>
            </w:r>
          </w:p>
        </w:tc>
        <w:tc>
          <w:tcPr>
            <w:tcW w:w="128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2,5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3,5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4</w:t>
            </w:r>
          </w:p>
        </w:tc>
        <w:tc>
          <w:tcPr>
            <w:tcW w:w="1629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441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3 «Личный вклад педагогического работника в повышение качества образования, совершенствование методов обучения и воспит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 xml:space="preserve">Максимальное количество баллов – </w:t>
            </w:r>
            <w:r w:rsidR="006816F7" w:rsidRPr="0084441C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  <w:r w:rsidR="005F412C" w:rsidRPr="0084441C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3.1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84441C">
              <w:rPr>
                <w:rFonts w:ascii="Times New Roman" w:hAnsi="Times New Roman" w:cs="Times New Roman"/>
                <w:b/>
                <w:i/>
              </w:rPr>
              <w:t>информационные</w:t>
            </w:r>
            <w:proofErr w:type="gramEnd"/>
            <w:r w:rsidRPr="0084441C">
              <w:rPr>
                <w:rFonts w:ascii="Times New Roman" w:hAnsi="Times New Roman" w:cs="Times New Roman"/>
                <w:b/>
                <w:i/>
              </w:rPr>
              <w:t>, а также цифровых образовательных ресурсов и средств»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–14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eastAsia="Times New Roman" w:hAnsi="Times New Roman" w:cs="Times New Roman"/>
              </w:rPr>
              <w:t>Совершенствует и развивает методы и средства обучения: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4441C" w:rsidRDefault="00021DA6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21DA6" w:rsidRPr="0084441C" w:rsidRDefault="00021DA6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текст доклада (информац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онная карта) с  кратким описанием собственного опыта педагогической де</w:t>
            </w:r>
            <w:r w:rsidRPr="0084441C">
              <w:rPr>
                <w:rFonts w:ascii="Times New Roman" w:hAnsi="Times New Roman" w:cs="Times New Roman"/>
              </w:rPr>
              <w:t>я</w:t>
            </w:r>
            <w:r w:rsidRPr="0084441C">
              <w:rPr>
                <w:rFonts w:ascii="Times New Roman" w:hAnsi="Times New Roman" w:cs="Times New Roman"/>
              </w:rPr>
              <w:t>тельности, основанного на совершенствовании и ра</w:t>
            </w:r>
            <w:r w:rsidRPr="0084441C">
              <w:rPr>
                <w:rFonts w:ascii="Times New Roman" w:hAnsi="Times New Roman" w:cs="Times New Roman"/>
              </w:rPr>
              <w:t>з</w:t>
            </w:r>
            <w:r w:rsidRPr="0084441C">
              <w:rPr>
                <w:rFonts w:ascii="Times New Roman" w:hAnsi="Times New Roman" w:cs="Times New Roman"/>
              </w:rPr>
              <w:t>витии известных форм, м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тодов и средств воспит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ния;</w:t>
            </w:r>
          </w:p>
          <w:p w:rsidR="00021DA6" w:rsidRPr="0084441C" w:rsidRDefault="00021DA6" w:rsidP="00A973EE">
            <w:pPr>
              <w:widowControl w:val="0"/>
              <w:tabs>
                <w:tab w:val="left" w:pos="-108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видеозапись, конспекты учебных занятий (воспит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тельных, методических м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роприятий), демонстрир</w:t>
            </w:r>
            <w:r w:rsidRPr="0084441C">
              <w:rPr>
                <w:rFonts w:ascii="Times New Roman" w:hAnsi="Times New Roman" w:cs="Times New Roman"/>
              </w:rPr>
              <w:t>у</w:t>
            </w:r>
            <w:r w:rsidRPr="0084441C">
              <w:rPr>
                <w:rFonts w:ascii="Times New Roman" w:hAnsi="Times New Roman" w:cs="Times New Roman"/>
              </w:rPr>
              <w:t>ющие практическое прим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нение аттестуемым педаг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гом новых образовательных технологий, цифровых о</w:t>
            </w:r>
            <w:r w:rsidRPr="0084441C">
              <w:rPr>
                <w:rFonts w:ascii="Times New Roman" w:hAnsi="Times New Roman" w:cs="Times New Roman"/>
              </w:rPr>
              <w:t>б</w:t>
            </w:r>
            <w:r w:rsidRPr="0084441C">
              <w:rPr>
                <w:rFonts w:ascii="Times New Roman" w:hAnsi="Times New Roman" w:cs="Times New Roman"/>
              </w:rPr>
              <w:t xml:space="preserve">разовательных ресурсов и средств; </w:t>
            </w:r>
          </w:p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диагностический инстр</w:t>
            </w:r>
            <w:r w:rsidRPr="0084441C">
              <w:rPr>
                <w:rFonts w:ascii="Times New Roman" w:hAnsi="Times New Roman" w:cs="Times New Roman"/>
              </w:rPr>
              <w:t>у</w:t>
            </w:r>
            <w:r w:rsidRPr="0084441C">
              <w:rPr>
                <w:rFonts w:ascii="Times New Roman" w:hAnsi="Times New Roman" w:cs="Times New Roman"/>
              </w:rPr>
              <w:t xml:space="preserve">ментарий, анализ </w:t>
            </w:r>
            <w:r w:rsidRPr="0084441C">
              <w:rPr>
                <w:rFonts w:ascii="Times New Roman" w:hAnsi="Times New Roman" w:cs="Times New Roman"/>
                <w:lang w:eastAsia="en-US"/>
              </w:rPr>
              <w:t>проду</w:t>
            </w:r>
            <w:r w:rsidRPr="0084441C">
              <w:rPr>
                <w:rFonts w:ascii="Times New Roman" w:hAnsi="Times New Roman" w:cs="Times New Roman"/>
                <w:lang w:eastAsia="en-US"/>
              </w:rPr>
              <w:t>к</w:t>
            </w:r>
            <w:r w:rsidRPr="0084441C">
              <w:rPr>
                <w:rFonts w:ascii="Times New Roman" w:hAnsi="Times New Roman" w:cs="Times New Roman"/>
                <w:lang w:eastAsia="en-US"/>
              </w:rPr>
              <w:t>тивности использования</w:t>
            </w:r>
            <w:r w:rsidRPr="0084441C">
              <w:rPr>
                <w:rFonts w:ascii="Times New Roman" w:hAnsi="Times New Roman" w:cs="Times New Roman"/>
              </w:rPr>
              <w:t xml:space="preserve"> новых образовательных технологий;</w:t>
            </w:r>
          </w:p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84441C">
              <w:rPr>
                <w:rFonts w:ascii="Times New Roman" w:hAnsi="Times New Roman" w:cs="Times New Roman"/>
              </w:rPr>
              <w:lastRenderedPageBreak/>
              <w:t>электронные адреса (ссы</w:t>
            </w:r>
            <w:r w:rsidRPr="0084441C">
              <w:rPr>
                <w:rFonts w:ascii="Times New Roman" w:hAnsi="Times New Roman" w:cs="Times New Roman"/>
              </w:rPr>
              <w:t>л</w:t>
            </w:r>
            <w:r w:rsidRPr="0084441C">
              <w:rPr>
                <w:rFonts w:ascii="Times New Roman" w:hAnsi="Times New Roman" w:cs="Times New Roman"/>
              </w:rPr>
              <w:t xml:space="preserve">ки на страницы) или </w:t>
            </w:r>
            <w:proofErr w:type="spellStart"/>
            <w:r w:rsidRPr="0084441C">
              <w:rPr>
                <w:rFonts w:ascii="Times New Roman" w:hAnsi="Times New Roman" w:cs="Times New Roman"/>
              </w:rPr>
              <w:t>ScreenShot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Интернет-ресурсов, подтверждающие Интернет-активность атт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стуемого;</w:t>
            </w:r>
            <w:proofErr w:type="gramEnd"/>
          </w:p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видеозапись, планы, сцен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рии мероприятий, напра</w:t>
            </w:r>
            <w:r w:rsidRPr="0084441C">
              <w:rPr>
                <w:rFonts w:ascii="Times New Roman" w:hAnsi="Times New Roman" w:cs="Times New Roman"/>
              </w:rPr>
              <w:t>в</w:t>
            </w:r>
            <w:r w:rsidRPr="0084441C">
              <w:rPr>
                <w:rFonts w:ascii="Times New Roman" w:hAnsi="Times New Roman" w:cs="Times New Roman"/>
              </w:rPr>
              <w:t>ленных на формирование культуры здоровья, пит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ния; </w:t>
            </w:r>
          </w:p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отзывы обучающихся, р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дителей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раскрывает суть и результаты проводимых усовершенствований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обосновывает целесообразность проводимых усовершенствований </w:t>
            </w:r>
            <w:r w:rsidRPr="0084441C">
              <w:rPr>
                <w:rFonts w:ascii="Times New Roman" w:hAnsi="Times New Roman"/>
                <w:lang w:eastAsia="en-US"/>
              </w:rPr>
              <w:t>с учетом целей и задач развития обучающихся, их проблем, условий педагогической деятельности</w:t>
            </w:r>
            <w:r w:rsidRPr="0084441C">
              <w:rPr>
                <w:rFonts w:ascii="Times New Roman" w:hAnsi="Times New Roman"/>
              </w:rPr>
              <w:t xml:space="preserve">,  раскрывает их суть и результаты 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Продуктивно использует новые образовательные технологии:</w:t>
            </w:r>
            <w:r w:rsidRPr="0084441C">
              <w:rPr>
                <w:rFonts w:ascii="Times New Roman" w:hAnsi="Times New Roman"/>
                <w:b/>
                <w:i/>
                <w:color w:val="FF0000"/>
              </w:rPr>
              <w:sym w:font="Symbol" w:char="F02A"/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использования в собственной пра</w:t>
            </w:r>
            <w:r w:rsidRPr="0084441C">
              <w:rPr>
                <w:rFonts w:ascii="Times New Roman" w:hAnsi="Times New Roman"/>
              </w:rPr>
              <w:t>к</w:t>
            </w:r>
            <w:r w:rsidRPr="0084441C">
              <w:rPr>
                <w:rFonts w:ascii="Times New Roman" w:hAnsi="Times New Roman"/>
              </w:rPr>
              <w:t>тике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о</w:t>
            </w:r>
            <w:r w:rsidRPr="0084441C">
              <w:rPr>
                <w:rFonts w:ascii="Times New Roman" w:hAnsi="Times New Roman"/>
                <w:lang w:eastAsia="en-US"/>
              </w:rPr>
              <w:t>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  <w:lang w:eastAsia="en-US"/>
              </w:rPr>
              <w:t>- владеет новыми образовательными технологиями</w:t>
            </w:r>
            <w:r w:rsidRPr="0084441C">
              <w:rPr>
                <w:rFonts w:ascii="Times New Roman" w:hAnsi="Times New Roman"/>
              </w:rPr>
              <w:t xml:space="preserve"> на уровне отдельных элементов, </w:t>
            </w:r>
            <w:r w:rsidRPr="0084441C">
              <w:rPr>
                <w:rFonts w:ascii="Times New Roman" w:hAnsi="Times New Roman"/>
                <w:lang w:eastAsia="en-US"/>
              </w:rPr>
              <w:t>ко</w:t>
            </w:r>
            <w:r w:rsidRPr="0084441C">
              <w:rPr>
                <w:rFonts w:ascii="Times New Roman" w:hAnsi="Times New Roman"/>
                <w:lang w:eastAsia="en-US"/>
              </w:rPr>
              <w:t>м</w:t>
            </w:r>
            <w:r w:rsidRPr="0084441C">
              <w:rPr>
                <w:rFonts w:ascii="Times New Roman" w:hAnsi="Times New Roman"/>
                <w:lang w:eastAsia="en-US"/>
              </w:rPr>
              <w:t>бинации отдельн</w:t>
            </w:r>
            <w:r w:rsidRPr="0084441C">
              <w:rPr>
                <w:rFonts w:ascii="Times New Roman" w:hAnsi="Times New Roman"/>
              </w:rPr>
              <w:t>ых элементов разных технологий</w:t>
            </w:r>
            <w:r w:rsidR="00063202" w:rsidRPr="0084441C">
              <w:rPr>
                <w:rFonts w:ascii="Times New Roman" w:hAnsi="Times New Roman"/>
              </w:rPr>
              <w:t xml:space="preserve"> </w:t>
            </w:r>
            <w:r w:rsidRPr="0084441C">
              <w:rPr>
                <w:rFonts w:ascii="Times New Roman" w:hAnsi="Times New Roman"/>
                <w:b/>
                <w:i/>
                <w:lang w:eastAsia="en-US"/>
              </w:rPr>
              <w:t>или</w:t>
            </w:r>
            <w:r w:rsidRPr="0084441C">
              <w:rPr>
                <w:rFonts w:ascii="Times New Roman" w:hAnsi="Times New Roman"/>
                <w:lang w:eastAsia="en-US"/>
              </w:rPr>
              <w:t xml:space="preserve"> на уровне целостной системы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1 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формирует диагностический инструментарий для оценки продуктивности использования новых образовательных технологий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отслеживает продуктивность использования новых образовательных технологий с пр</w:t>
            </w:r>
            <w:r w:rsidRPr="0084441C">
              <w:rPr>
                <w:rFonts w:ascii="Times New Roman" w:hAnsi="Times New Roman" w:cs="Times New Roman"/>
                <w:lang w:eastAsia="en-US"/>
              </w:rPr>
              <w:t>и</w:t>
            </w:r>
            <w:r w:rsidRPr="0084441C">
              <w:rPr>
                <w:rFonts w:ascii="Times New Roman" w:hAnsi="Times New Roman" w:cs="Times New Roman"/>
                <w:lang w:eastAsia="en-US"/>
              </w:rPr>
              <w:t>менением диагностического инструментария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и</w:t>
            </w:r>
            <w:r w:rsidRPr="0084441C">
              <w:rPr>
                <w:rFonts w:ascii="Times New Roman" w:hAnsi="Times New Roman"/>
                <w:lang w:eastAsia="en-US"/>
              </w:rPr>
              <w:t xml:space="preserve">спользует </w:t>
            </w:r>
            <w:r w:rsidRPr="0084441C">
              <w:rPr>
                <w:rFonts w:ascii="Times New Roman" w:hAnsi="Times New Roman"/>
              </w:rPr>
              <w:t>мультимедийные презентации как современное средство наглядности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0,5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в</w:t>
            </w:r>
            <w:r w:rsidRPr="0084441C">
              <w:rPr>
                <w:rFonts w:ascii="Times New Roman" w:hAnsi="Times New Roman"/>
                <w:lang w:eastAsia="en-US"/>
              </w:rPr>
              <w:t>ладеет навыками работы с электронной почтой, сетью «Интернет», на форумах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/>
              </w:rPr>
              <w:t>в</w:t>
            </w:r>
            <w:r w:rsidRPr="0084441C">
              <w:rPr>
                <w:rFonts w:ascii="Times New Roman" w:hAnsi="Times New Roman"/>
                <w:lang w:eastAsia="en-US"/>
              </w:rPr>
              <w:t>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1,5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21DA6" w:rsidRPr="0084441C" w:rsidRDefault="00021DA6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 xml:space="preserve">Создает </w:t>
            </w:r>
            <w:proofErr w:type="spellStart"/>
            <w:r w:rsidRPr="0084441C">
              <w:rPr>
                <w:rFonts w:ascii="Times New Roman" w:hAnsi="Times New Roman" w:cs="Times New Roman"/>
              </w:rPr>
              <w:t>здоровьесберегающую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среду</w:t>
            </w: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>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создает условия для рационального сочетания труда и </w:t>
            </w:r>
            <w:proofErr w:type="gramStart"/>
            <w:r w:rsidRPr="0084441C">
              <w:rPr>
                <w:rFonts w:ascii="Times New Roman" w:hAnsi="Times New Roman"/>
                <w:lang w:eastAsia="en-US"/>
              </w:rPr>
              <w:t>отдыха</w:t>
            </w:r>
            <w:proofErr w:type="gramEnd"/>
            <w:r w:rsidRPr="0084441C">
              <w:rPr>
                <w:rFonts w:ascii="Times New Roman" w:hAnsi="Times New Roman"/>
                <w:lang w:eastAsia="en-US"/>
              </w:rPr>
              <w:t xml:space="preserve"> обучающихся в образов</w:t>
            </w:r>
            <w:r w:rsidRPr="0084441C">
              <w:rPr>
                <w:rFonts w:ascii="Times New Roman" w:hAnsi="Times New Roman"/>
                <w:lang w:eastAsia="en-US"/>
              </w:rPr>
              <w:t>а</w:t>
            </w:r>
            <w:r w:rsidRPr="0084441C">
              <w:rPr>
                <w:rFonts w:ascii="Times New Roman" w:hAnsi="Times New Roman"/>
                <w:lang w:eastAsia="en-US"/>
              </w:rPr>
              <w:t>тельном процессе</w:t>
            </w:r>
          </w:p>
          <w:p w:rsidR="00D4390D" w:rsidRPr="0084441C" w:rsidRDefault="00D4390D" w:rsidP="00A973EE">
            <w:pPr>
              <w:pStyle w:val="11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формирует у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мотивацию к здоровому образу жизни, культуру здоровья, питания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390D" w:rsidRPr="0084441C" w:rsidRDefault="00D4390D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3.2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 xml:space="preserve">Показатель «Система индивидуальной работы с </w:t>
            </w:r>
            <w:proofErr w:type="gramStart"/>
            <w:r w:rsidRPr="0084441C">
              <w:rPr>
                <w:rFonts w:ascii="Times New Roman" w:hAnsi="Times New Roman" w:cs="Times New Roman"/>
                <w:b/>
                <w:i/>
              </w:rPr>
              <w:t>обучающимися</w:t>
            </w:r>
            <w:proofErr w:type="gramEnd"/>
            <w:r w:rsidRPr="0084441C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4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proofErr w:type="gramStart"/>
            <w:r w:rsidRPr="0084441C">
              <w:rPr>
                <w:rFonts w:ascii="Times New Roman" w:hAnsi="Times New Roman"/>
                <w:lang w:eastAsia="en-US"/>
              </w:rPr>
              <w:t>Организует  индивидуальную работу с обучающимися с ограниченными возможностями здоровья или имеющими отклонения в развитии и поведении:</w:t>
            </w:r>
            <w:proofErr w:type="gramEnd"/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84441C">
              <w:rPr>
                <w:rFonts w:ascii="Times New Roman" w:hAnsi="Times New Roman" w:cs="Times New Roman"/>
              </w:rPr>
              <w:t>план (другие формы), отр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жающий  индивидуальную работу с  обучающимися </w:t>
            </w:r>
            <w:r w:rsidRPr="0084441C">
              <w:rPr>
                <w:rFonts w:ascii="Times New Roman" w:hAnsi="Times New Roman" w:cs="Times New Roman"/>
                <w:lang w:eastAsia="en-US"/>
              </w:rPr>
              <w:t>с ограниченными возможн</w:t>
            </w:r>
            <w:r w:rsidRPr="0084441C">
              <w:rPr>
                <w:rFonts w:ascii="Times New Roman" w:hAnsi="Times New Roman" w:cs="Times New Roman"/>
                <w:lang w:eastAsia="en-US"/>
              </w:rPr>
              <w:t>о</w:t>
            </w:r>
            <w:r w:rsidRPr="0084441C">
              <w:rPr>
                <w:rFonts w:ascii="Times New Roman" w:hAnsi="Times New Roman" w:cs="Times New Roman"/>
                <w:lang w:eastAsia="en-US"/>
              </w:rPr>
              <w:t>стями здоровья или</w:t>
            </w:r>
            <w:r w:rsidRPr="0084441C">
              <w:rPr>
                <w:rFonts w:ascii="Times New Roman" w:hAnsi="Times New Roman" w:cs="Times New Roman"/>
              </w:rPr>
              <w:t xml:space="preserve"> име</w:t>
            </w:r>
            <w:r w:rsidRPr="0084441C">
              <w:rPr>
                <w:rFonts w:ascii="Times New Roman" w:hAnsi="Times New Roman" w:cs="Times New Roman"/>
              </w:rPr>
              <w:t>ю</w:t>
            </w:r>
            <w:r w:rsidRPr="0084441C">
              <w:rPr>
                <w:rFonts w:ascii="Times New Roman" w:hAnsi="Times New Roman" w:cs="Times New Roman"/>
              </w:rPr>
              <w:t>щими отклонения в разв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тии</w:t>
            </w:r>
            <w:r w:rsidR="000D564C" w:rsidRPr="0084441C">
              <w:rPr>
                <w:rFonts w:ascii="Times New Roman" w:hAnsi="Times New Roman" w:cs="Times New Roman"/>
              </w:rPr>
              <w:t xml:space="preserve"> и поведении</w:t>
            </w:r>
            <w:r w:rsidRPr="0084441C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84441C">
              <w:rPr>
                <w:rFonts w:ascii="Times New Roman" w:hAnsi="Times New Roman" w:cs="Times New Roman"/>
              </w:rPr>
              <w:t xml:space="preserve">индивидуальный </w:t>
            </w:r>
            <w:r w:rsidR="00063202" w:rsidRPr="0084441C">
              <w:rPr>
                <w:rFonts w:ascii="Times New Roman" w:hAnsi="Times New Roman" w:cs="Times New Roman"/>
              </w:rPr>
              <w:t>«мар</w:t>
            </w:r>
            <w:r w:rsidR="00063202" w:rsidRPr="0084441C">
              <w:rPr>
                <w:rFonts w:ascii="Times New Roman" w:hAnsi="Times New Roman" w:cs="Times New Roman"/>
              </w:rPr>
              <w:t>ш</w:t>
            </w:r>
            <w:r w:rsidR="00063202" w:rsidRPr="0084441C">
              <w:rPr>
                <w:rFonts w:ascii="Times New Roman" w:hAnsi="Times New Roman" w:cs="Times New Roman"/>
              </w:rPr>
              <w:t>рут» обучения обучающи</w:t>
            </w:r>
            <w:r w:rsidR="00063202" w:rsidRPr="0084441C">
              <w:rPr>
                <w:rFonts w:ascii="Times New Roman" w:hAnsi="Times New Roman" w:cs="Times New Roman"/>
              </w:rPr>
              <w:t>х</w:t>
            </w:r>
            <w:r w:rsidR="00063202" w:rsidRPr="0084441C">
              <w:rPr>
                <w:rFonts w:ascii="Times New Roman" w:hAnsi="Times New Roman" w:cs="Times New Roman"/>
              </w:rPr>
              <w:t>ся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 w:cs="Times New Roman"/>
              </w:rPr>
              <w:t xml:space="preserve">(не менее 2-х); </w:t>
            </w:r>
            <w:proofErr w:type="gramEnd"/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 xml:space="preserve">отзывы обучающихся,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 w:cs="Times New Roman"/>
              </w:rPr>
              <w:t>р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дителей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proofErr w:type="gramStart"/>
            <w:r w:rsidRPr="0084441C">
              <w:rPr>
                <w:rFonts w:ascii="Times New Roman" w:hAnsi="Times New Roman"/>
                <w:lang w:eastAsia="en-US"/>
              </w:rPr>
              <w:t>- разрабатывает и реализует индивидуальные «маршруты» обучения таких обучающихся</w:t>
            </w:r>
            <w:proofErr w:type="gramEnd"/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обеспечивает положительную динамику</w:t>
            </w:r>
            <w:r w:rsidR="00063202" w:rsidRPr="0084441C">
              <w:rPr>
                <w:rFonts w:ascii="Times New Roman" w:hAnsi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/>
                <w:lang w:eastAsia="en-US"/>
              </w:rPr>
              <w:t>достижений обучающихся с ограниченными возможностями здоровья или имеющих</w:t>
            </w:r>
            <w:r w:rsidR="000D564C" w:rsidRPr="0084441C">
              <w:rPr>
                <w:rFonts w:ascii="Times New Roman" w:hAnsi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/>
                <w:lang w:eastAsia="en-US"/>
              </w:rPr>
              <w:t>отклонения в развитии и поведении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3.3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«Участие в экспериментальной, инновационной деятельности»</w:t>
            </w:r>
            <w:r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1</w:t>
            </w:r>
            <w:r w:rsidR="005F412C" w:rsidRPr="0084441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Участвует в работе проблемной (творческой) группы, временного научно-</w:t>
            </w:r>
            <w:r w:rsidRPr="0084441C">
              <w:rPr>
                <w:rFonts w:ascii="Times New Roman" w:hAnsi="Times New Roman"/>
                <w:lang w:eastAsia="en-US"/>
              </w:rPr>
              <w:lastRenderedPageBreak/>
              <w:t>исследовательского коллектива: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Информационно-</w:t>
            </w:r>
            <w:r w:rsidRPr="0084441C">
              <w:rPr>
                <w:rFonts w:ascii="Times New Roman" w:hAnsi="Times New Roman" w:cs="Times New Roman"/>
              </w:rPr>
              <w:lastRenderedPageBreak/>
              <w:t>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планы работы (протоколы заседаний) проблемной (творческой) группы, вр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менного научно-исследовательского колле</w:t>
            </w:r>
            <w:r w:rsidRPr="0084441C">
              <w:rPr>
                <w:rFonts w:ascii="Times New Roman" w:hAnsi="Times New Roman" w:cs="Times New Roman"/>
              </w:rPr>
              <w:t>к</w:t>
            </w:r>
            <w:r w:rsidRPr="0084441C">
              <w:rPr>
                <w:rFonts w:ascii="Times New Roman" w:hAnsi="Times New Roman" w:cs="Times New Roman"/>
              </w:rPr>
              <w:t>тива;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документы, подтвержда</w:t>
            </w:r>
            <w:r w:rsidRPr="0084441C">
              <w:rPr>
                <w:rFonts w:ascii="Times New Roman" w:hAnsi="Times New Roman" w:cs="Times New Roman"/>
              </w:rPr>
              <w:t>ю</w:t>
            </w:r>
            <w:r w:rsidRPr="0084441C">
              <w:rPr>
                <w:rFonts w:ascii="Times New Roman" w:hAnsi="Times New Roman" w:cs="Times New Roman"/>
              </w:rPr>
              <w:t xml:space="preserve">щие участие </w:t>
            </w:r>
            <w:r w:rsidRPr="0084441C">
              <w:rPr>
                <w:rFonts w:ascii="Times New Roman" w:hAnsi="Times New Roman" w:cs="Times New Roman"/>
                <w:lang w:eastAsia="en-US"/>
              </w:rPr>
              <w:t>в</w:t>
            </w:r>
            <w:r w:rsidR="00063202"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 w:cs="Times New Roman"/>
                <w:lang w:eastAsia="en-US"/>
              </w:rPr>
              <w:t>одной из форм инновационного п</w:t>
            </w:r>
            <w:r w:rsidRPr="0084441C">
              <w:rPr>
                <w:rFonts w:ascii="Times New Roman" w:hAnsi="Times New Roman" w:cs="Times New Roman"/>
                <w:lang w:eastAsia="en-US"/>
              </w:rPr>
              <w:t>о</w:t>
            </w:r>
            <w:r w:rsidRPr="0084441C">
              <w:rPr>
                <w:rFonts w:ascii="Times New Roman" w:hAnsi="Times New Roman" w:cs="Times New Roman"/>
                <w:lang w:eastAsia="en-US"/>
              </w:rPr>
              <w:t>иска</w:t>
            </w:r>
            <w:r w:rsidRPr="0084441C">
              <w:rPr>
                <w:rFonts w:ascii="Times New Roman" w:hAnsi="Times New Roman" w:cs="Times New Roman"/>
              </w:rPr>
              <w:t xml:space="preserve"> и результативность этой деятельности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/>
              </w:rPr>
              <w:t>показатель не раскрыт или</w:t>
            </w:r>
            <w:r w:rsidRPr="0084441C">
              <w:rPr>
                <w:rFonts w:ascii="Times New Roman" w:hAnsi="Times New Roman"/>
                <w:lang w:eastAsia="en-US"/>
              </w:rPr>
              <w:t xml:space="preserve"> не участвует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</w:t>
            </w:r>
            <w:r w:rsidR="000D564C" w:rsidRPr="0084441C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Участвует в</w:t>
            </w:r>
            <w:r w:rsidR="00E93548"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одной из форм инновационного поиска: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/>
              </w:rPr>
              <w:t>показатель не раскрыт или</w:t>
            </w:r>
            <w:r w:rsidRPr="0084441C">
              <w:rPr>
                <w:rFonts w:ascii="Times New Roman" w:hAnsi="Times New Roman"/>
                <w:lang w:eastAsia="en-US"/>
              </w:rPr>
              <w:t xml:space="preserve"> не участвует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в опытно-экспериментальной или научно-исследовательской работе</w:t>
            </w:r>
            <w:r w:rsidR="00063202" w:rsidRPr="0084441C">
              <w:rPr>
                <w:rFonts w:ascii="Times New Roman" w:hAnsi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/>
                <w:lang w:eastAsia="en-US"/>
              </w:rPr>
              <w:t>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в реализации проекта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организации</w:t>
            </w:r>
            <w:r w:rsidRPr="0084441C">
              <w:rPr>
                <w:rFonts w:ascii="Times New Roman" w:hAnsi="Times New Roman" w:cs="Times New Roman"/>
                <w:lang w:eastAsia="en-US"/>
              </w:rPr>
              <w:t>, прошедшего конкурс на присвоение  статуса «научно-исследовательская лаборатория», «</w:t>
            </w:r>
            <w:proofErr w:type="spellStart"/>
            <w:r w:rsidRPr="0084441C">
              <w:rPr>
                <w:rFonts w:ascii="Times New Roman" w:hAnsi="Times New Roman" w:cs="Times New Roman"/>
                <w:lang w:eastAsia="en-US"/>
              </w:rPr>
              <w:t>апробационная</w:t>
            </w:r>
            <w:proofErr w:type="spell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площадка», «иннов</w:t>
            </w:r>
            <w:r w:rsidRPr="0084441C">
              <w:rPr>
                <w:rFonts w:ascii="Times New Roman" w:hAnsi="Times New Roman" w:cs="Times New Roman"/>
                <w:lang w:eastAsia="en-US"/>
              </w:rPr>
              <w:t>а</w:t>
            </w:r>
            <w:r w:rsidRPr="0084441C">
              <w:rPr>
                <w:rFonts w:ascii="Times New Roman" w:hAnsi="Times New Roman" w:cs="Times New Roman"/>
                <w:lang w:eastAsia="en-US"/>
              </w:rPr>
              <w:t>ционная площадка», «центр трансфера технологий», «центр компетенций», «инновацио</w:t>
            </w:r>
            <w:r w:rsidRPr="0084441C">
              <w:rPr>
                <w:rFonts w:ascii="Times New Roman" w:hAnsi="Times New Roman" w:cs="Times New Roman"/>
                <w:lang w:eastAsia="en-US"/>
              </w:rPr>
              <w:t>н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ный комплекс» в инновационной инфраструктуре в сфере образования Хабаровского края,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в реализации собственного проекта, прошедшего конкурс на присвоение  статуса «пед</w:t>
            </w:r>
            <w:r w:rsidRPr="0084441C">
              <w:rPr>
                <w:rFonts w:ascii="Times New Roman" w:hAnsi="Times New Roman" w:cs="Times New Roman"/>
                <w:lang w:eastAsia="en-US"/>
              </w:rPr>
              <w:t>а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гог-исследователь» в инновационной инфраструктуре в сфере образования Хабаровского края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в апробации новых программ, учебников, учебно-методических комплектов федеральн</w:t>
            </w:r>
            <w:r w:rsidRPr="0084441C">
              <w:rPr>
                <w:rFonts w:ascii="Times New Roman" w:hAnsi="Times New Roman" w:cs="Times New Roman"/>
                <w:lang w:eastAsia="en-US"/>
              </w:rPr>
              <w:t>о</w:t>
            </w:r>
            <w:r w:rsidRPr="0084441C">
              <w:rPr>
                <w:rFonts w:ascii="Times New Roman" w:hAnsi="Times New Roman" w:cs="Times New Roman"/>
                <w:lang w:eastAsia="en-US"/>
              </w:rPr>
              <w:t>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3.4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«Транслирование опыта практических результатов профессиональной деятельности, в том числе экспериментальной и инновац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и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онной»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12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Опыт работы внесен в банк данных педагогического опыта: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копия свидетельства (уд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стоверения, сертификата) или решения о внесении педагогического опыта в банк данных соответству</w:t>
            </w:r>
            <w:r w:rsidRPr="0084441C">
              <w:rPr>
                <w:rFonts w:ascii="Times New Roman" w:hAnsi="Times New Roman" w:cs="Times New Roman"/>
              </w:rPr>
              <w:t>ю</w:t>
            </w:r>
            <w:r w:rsidRPr="0084441C">
              <w:rPr>
                <w:rFonts w:ascii="Times New Roman" w:hAnsi="Times New Roman" w:cs="Times New Roman"/>
              </w:rPr>
              <w:t>щего уровня;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копии программ меропри</w:t>
            </w:r>
            <w:r w:rsidRPr="0084441C">
              <w:rPr>
                <w:rFonts w:ascii="Times New Roman" w:hAnsi="Times New Roman" w:cs="Times New Roman"/>
              </w:rPr>
              <w:t>я</w:t>
            </w:r>
            <w:r w:rsidRPr="0084441C">
              <w:rPr>
                <w:rFonts w:ascii="Times New Roman" w:hAnsi="Times New Roman" w:cs="Times New Roman"/>
              </w:rPr>
              <w:t>тий по распространению педагогического опыта;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библиографические данные, копии публикаций;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копия документа о провед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нии мероприятий в системе педагогического образов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ния, переподготовки и п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вышения квалификации, работе со студентами в п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риод педагогической пра</w:t>
            </w:r>
            <w:r w:rsidRPr="0084441C">
              <w:rPr>
                <w:rFonts w:ascii="Times New Roman" w:hAnsi="Times New Roman" w:cs="Times New Roman"/>
              </w:rPr>
              <w:t>к</w:t>
            </w:r>
            <w:r w:rsidRPr="0084441C">
              <w:rPr>
                <w:rFonts w:ascii="Times New Roman" w:hAnsi="Times New Roman" w:cs="Times New Roman"/>
              </w:rPr>
              <w:t>тики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41C">
              <w:rPr>
                <w:rFonts w:ascii="Times New Roman" w:hAnsi="Times New Roman" w:cs="Times New Roman"/>
                <w:bCs/>
                <w:iCs/>
                <w:color w:val="000000"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краевого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Участвует в мероприятиях по распространению опыта </w:t>
            </w:r>
            <w:r w:rsidRPr="0084441C">
              <w:rPr>
                <w:rFonts w:ascii="Times New Roman" w:hAnsi="Times New Roman" w:cs="Times New Roman"/>
                <w:lang w:eastAsia="en-US"/>
              </w:rPr>
              <w:t>практических результатов профе</w:t>
            </w:r>
            <w:r w:rsidRPr="0084441C">
              <w:rPr>
                <w:rFonts w:ascii="Times New Roman" w:hAnsi="Times New Roman" w:cs="Times New Roman"/>
                <w:lang w:eastAsia="en-US"/>
              </w:rPr>
              <w:t>с</w:t>
            </w:r>
            <w:r w:rsidRPr="0084441C">
              <w:rPr>
                <w:rFonts w:ascii="Times New Roman" w:hAnsi="Times New Roman" w:cs="Times New Roman"/>
                <w:lang w:eastAsia="en-US"/>
              </w:rPr>
              <w:t>сиональной деятельности  (регулярно проводит мастер-классы, тренинги, стендовые защ</w:t>
            </w:r>
            <w:r w:rsidRPr="0084441C">
              <w:rPr>
                <w:rFonts w:ascii="Times New Roman" w:hAnsi="Times New Roman" w:cs="Times New Roman"/>
                <w:lang w:eastAsia="en-US"/>
              </w:rPr>
              <w:t>и</w:t>
            </w:r>
            <w:r w:rsidRPr="0084441C">
              <w:rPr>
                <w:rFonts w:ascii="Times New Roman" w:hAnsi="Times New Roman" w:cs="Times New Roman"/>
                <w:lang w:eastAsia="en-US"/>
              </w:rPr>
              <w:t>ты, выступает с докладами на семинарах, вебинарах, конференциях,  педагогических чт</w:t>
            </w:r>
            <w:r w:rsidRPr="0084441C">
              <w:rPr>
                <w:rFonts w:ascii="Times New Roman" w:hAnsi="Times New Roman" w:cs="Times New Roman"/>
                <w:lang w:eastAsia="en-US"/>
              </w:rPr>
              <w:t>е</w:t>
            </w:r>
            <w:r w:rsidRPr="0084441C">
              <w:rPr>
                <w:rFonts w:ascii="Times New Roman" w:hAnsi="Times New Roman" w:cs="Times New Roman"/>
                <w:lang w:eastAsia="en-US"/>
              </w:rPr>
              <w:t>ниях):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 w:cs="Times New Roman"/>
              </w:rPr>
              <w:t>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0D564C" w:rsidRPr="0084441C"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 w:rsidRPr="0084441C">
              <w:rPr>
                <w:rFonts w:ascii="Times New Roman" w:hAnsi="Times New Roman" w:cs="Times New Roman"/>
              </w:rPr>
              <w:t>(не менее 3-х фактов)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>- муниципального уровня (не менее 2-х фактов)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краевого уровня (не менее 2-х фактов)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Распространяет опыт практических результатов профессиональной деятельности в системе педагогического образования, переподготовки и повышения квалификации: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</w:t>
            </w:r>
            <w:r w:rsidR="00063202" w:rsidRPr="0084441C">
              <w:rPr>
                <w:rFonts w:ascii="Times New Roman" w:hAnsi="Times New Roman"/>
              </w:rPr>
              <w:t>является руководителем педагогической практики студентов по профилю (направленн</w:t>
            </w:r>
            <w:r w:rsidR="00063202" w:rsidRPr="0084441C">
              <w:rPr>
                <w:rFonts w:ascii="Times New Roman" w:hAnsi="Times New Roman"/>
              </w:rPr>
              <w:t>о</w:t>
            </w:r>
            <w:r w:rsidR="00063202" w:rsidRPr="0084441C">
              <w:rPr>
                <w:rFonts w:ascii="Times New Roman" w:hAnsi="Times New Roman"/>
              </w:rPr>
              <w:t>сти) деятельности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является внештатным лектором  учреждения педагогического образования,  переподг</w:t>
            </w:r>
            <w:r w:rsidRPr="0084441C">
              <w:rPr>
                <w:rFonts w:ascii="Times New Roman" w:hAnsi="Times New Roman"/>
              </w:rPr>
              <w:t>о</w:t>
            </w:r>
            <w:r w:rsidRPr="0084441C">
              <w:rPr>
                <w:rFonts w:ascii="Times New Roman" w:hAnsi="Times New Roman"/>
              </w:rPr>
              <w:t>товки и повышения квалификации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3.4.4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Наличие научно-методических публикаций по проблемам образования и воспитания об</w:t>
            </w:r>
            <w:r w:rsidRPr="0084441C">
              <w:rPr>
                <w:rFonts w:ascii="Times New Roman" w:hAnsi="Times New Roman"/>
              </w:rPr>
              <w:t>у</w:t>
            </w:r>
            <w:r w:rsidRPr="0084441C">
              <w:rPr>
                <w:rFonts w:ascii="Times New Roman" w:hAnsi="Times New Roman"/>
              </w:rPr>
              <w:t>чающихся, имеющих соответствующий гриф и выходные данные: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муниципального уровня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краевого уровня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федерального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3.5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Непрерывность образования педагогического работника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»</w:t>
            </w:r>
          </w:p>
          <w:p w:rsidR="00F1353E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8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Повышает квалификацию и проходит обучение в различных формах: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816F7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удостоверения, свидетел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ь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ства, сертификаты, справки об окончании курсов, сем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наров, в том числе в д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станционной форме, стаж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ровок и других форм обр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зования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 дополнительным профессиональным образовательным программам по профилю пр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 xml:space="preserve">подаваемого предмета (направлению деятельности), включающим  общетеоретический и предметно-технологический блоки, в объеме не менее 108 часов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стажировки, семинары, </w:t>
            </w:r>
            <w:proofErr w:type="spellStart"/>
            <w:r w:rsidRPr="0084441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в объеме не менее 48 часов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84441C">
              <w:rPr>
                <w:rFonts w:ascii="Times New Roman" w:hAnsi="Times New Roman" w:cs="Times New Roman"/>
              </w:rPr>
              <w:t>Интернет-форумах</w:t>
            </w:r>
            <w:proofErr w:type="gramEnd"/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816F7" w:rsidRPr="0084441C" w:rsidRDefault="006816F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3.6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</w:t>
            </w:r>
            <w:r w:rsidRPr="0084441C">
              <w:rPr>
                <w:rFonts w:ascii="Times New Roman" w:hAnsi="Times New Roman" w:cs="Times New Roman"/>
                <w:b/>
                <w:i/>
              </w:rPr>
              <w:t>Признание профессиональным сообществом высокой квалификации педагогического работника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4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3.6.1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Участвует в деятельности аттестационных, экспертных комиссий, жюри, в судействе с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ревнований: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приказов, справки о включении педагогического работника в  соответств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у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ющие</w:t>
            </w:r>
            <w:r w:rsidRPr="0084441C">
              <w:rPr>
                <w:rFonts w:ascii="Times New Roman" w:hAnsi="Times New Roman" w:cs="Times New Roman"/>
              </w:rPr>
              <w:t xml:space="preserve"> комиссии, жюри, с</w:t>
            </w:r>
            <w:r w:rsidRPr="0084441C">
              <w:rPr>
                <w:rFonts w:ascii="Times New Roman" w:hAnsi="Times New Roman" w:cs="Times New Roman"/>
              </w:rPr>
              <w:t>у</w:t>
            </w:r>
            <w:r w:rsidRPr="0084441C">
              <w:rPr>
                <w:rFonts w:ascii="Times New Roman" w:hAnsi="Times New Roman" w:cs="Times New Roman"/>
              </w:rPr>
              <w:t>дейский состав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показатель не раскрыт 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уровня </w:t>
            </w:r>
            <w:r w:rsidR="000D564C" w:rsidRPr="0084441C"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 w:rsidRPr="0084441C">
              <w:rPr>
                <w:rFonts w:ascii="Times New Roman" w:hAnsi="Times New Roman" w:cs="Times New Roman"/>
              </w:rPr>
              <w:t>(не менее 3-х фактов)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муниципального уровня 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краевого уровня 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3.7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 «Награды и поощрения педагогического работника за личный вклад в повышение качества образования, успехи в профессиональной деятельности»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9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Имеет в межаттестационный период грамоты, поощрения, благодарственные письма по профилю работы: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документов, по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д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тверждающие награды и поощрения педагогического работника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</w:t>
            </w:r>
            <w:r w:rsidR="000D564C" w:rsidRPr="0084441C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органов местного самоуправления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44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4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i/>
                <w:lang w:eastAsia="en-US"/>
              </w:rPr>
              <w:t>Максимальное количество баллов – 41</w:t>
            </w: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4.1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Методическая работа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»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6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Участвует в работе методических советов, объединений, педагогических советов: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копии приказов, справки, планы/протоколы заседаний </w:t>
            </w:r>
            <w:r w:rsidRPr="0084441C">
              <w:rPr>
                <w:rFonts w:ascii="Times New Roman" w:hAnsi="Times New Roman" w:cs="Times New Roman"/>
              </w:rPr>
              <w:t xml:space="preserve"> методических  объедин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ний, советов;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приказов о назнач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е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нии наставников, отзывы </w:t>
            </w:r>
            <w:r w:rsidRPr="0084441C">
              <w:rPr>
                <w:rFonts w:ascii="Times New Roman" w:hAnsi="Times New Roman" w:cs="Times New Roman"/>
              </w:rPr>
              <w:t>молодых педагогов;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копии свидетельств, серт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фикатов участника клуба, ассоциации;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 xml:space="preserve">электронные адреса (ссылки на страницы) или </w:t>
            </w:r>
            <w:proofErr w:type="spellStart"/>
            <w:r w:rsidRPr="0084441C">
              <w:rPr>
                <w:rFonts w:ascii="Times New Roman" w:hAnsi="Times New Roman" w:cs="Times New Roman"/>
              </w:rPr>
              <w:t>ScreenShot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сетевого соо</w:t>
            </w:r>
            <w:r w:rsidRPr="0084441C">
              <w:rPr>
                <w:rFonts w:ascii="Times New Roman" w:hAnsi="Times New Roman" w:cs="Times New Roman"/>
              </w:rPr>
              <w:t>б</w:t>
            </w:r>
            <w:r w:rsidRPr="0084441C">
              <w:rPr>
                <w:rFonts w:ascii="Times New Roman" w:hAnsi="Times New Roman" w:cs="Times New Roman"/>
              </w:rPr>
              <w:t>щества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проявляет активность в работе методических советов, объединений, педагогических с</w:t>
            </w:r>
            <w:r w:rsidRPr="0084441C">
              <w:rPr>
                <w:rFonts w:ascii="Times New Roman" w:hAnsi="Times New Roman"/>
              </w:rPr>
              <w:t>о</w:t>
            </w:r>
            <w:r w:rsidRPr="0084441C">
              <w:rPr>
                <w:rFonts w:ascii="Times New Roman" w:hAnsi="Times New Roman"/>
              </w:rPr>
              <w:t xml:space="preserve">ветов </w:t>
            </w:r>
            <w:r w:rsidR="000D564C" w:rsidRPr="0084441C">
              <w:rPr>
                <w:rFonts w:ascii="Times New Roman" w:hAnsi="Times New Roman"/>
              </w:rPr>
              <w:t>образовательной организации</w:t>
            </w:r>
          </w:p>
          <w:p w:rsidR="00C13F2D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  <w:b/>
                <w:i/>
              </w:rPr>
              <w:t>или</w:t>
            </w:r>
            <w:r w:rsidRPr="0084441C">
              <w:rPr>
                <w:rFonts w:ascii="Times New Roman" w:hAnsi="Times New Roman"/>
              </w:rPr>
              <w:t xml:space="preserve"> </w:t>
            </w:r>
          </w:p>
          <w:p w:rsidR="00C13F2D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руководит деятельностью методических объединений, советов </w:t>
            </w:r>
            <w:r w:rsidR="000D564C" w:rsidRPr="0084441C">
              <w:rPr>
                <w:rFonts w:ascii="Times New Roman" w:hAnsi="Times New Roman"/>
              </w:rPr>
              <w:t>образовательной орган</w:t>
            </w:r>
            <w:r w:rsidR="000D564C" w:rsidRPr="0084441C">
              <w:rPr>
                <w:rFonts w:ascii="Times New Roman" w:hAnsi="Times New Roman"/>
              </w:rPr>
              <w:t>и</w:t>
            </w:r>
            <w:r w:rsidR="000D564C" w:rsidRPr="0084441C">
              <w:rPr>
                <w:rFonts w:ascii="Times New Roman" w:hAnsi="Times New Roman"/>
              </w:rPr>
              <w:t>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проявляет активность в работе методических советов, объединений муниципального уровня </w:t>
            </w:r>
          </w:p>
          <w:p w:rsidR="00C13F2D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  <w:b/>
                <w:i/>
              </w:rPr>
              <w:t>или</w:t>
            </w:r>
            <w:r w:rsidRPr="0084441C">
              <w:rPr>
                <w:rFonts w:ascii="Times New Roman" w:hAnsi="Times New Roman"/>
              </w:rPr>
              <w:t xml:space="preserve"> </w:t>
            </w:r>
          </w:p>
          <w:p w:rsidR="00C13F2D" w:rsidRPr="0084441C" w:rsidRDefault="00C13F2D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руководит деятельностью методических объединений, советов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C13F2D" w:rsidRPr="0084441C" w:rsidRDefault="00C13F2D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Является наставником молодых педагогов: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проводит единичные мероприятия по наставничеству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наставничество носит плановый и регулярный характер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краевого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4.2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Участие 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в разработке программно-методического сопровождения образовательного процесса»</w:t>
            </w:r>
            <w:r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5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Разрабатывает и </w:t>
            </w:r>
            <w:r w:rsidRPr="0084441C">
              <w:rPr>
                <w:rFonts w:ascii="Times New Roman" w:hAnsi="Times New Roman" w:cs="Times New Roman"/>
              </w:rPr>
              <w:t>обосновывает программу образовательн</w:t>
            </w:r>
            <w:r w:rsidR="00063202" w:rsidRPr="0084441C">
              <w:rPr>
                <w:rFonts w:ascii="Times New Roman" w:hAnsi="Times New Roman" w:cs="Times New Roman"/>
              </w:rPr>
              <w:t xml:space="preserve">ой деятельности с </w:t>
            </w:r>
            <w:proofErr w:type="gramStart"/>
            <w:r w:rsidR="00063202" w:rsidRPr="0084441C">
              <w:rPr>
                <w:rFonts w:ascii="Times New Roman" w:hAnsi="Times New Roman" w:cs="Times New Roman"/>
              </w:rPr>
              <w:t>обучающим</w:t>
            </w:r>
            <w:r w:rsidR="00063202" w:rsidRPr="0084441C">
              <w:rPr>
                <w:rFonts w:ascii="Times New Roman" w:hAnsi="Times New Roman" w:cs="Times New Roman"/>
              </w:rPr>
              <w:t>и</w:t>
            </w:r>
            <w:r w:rsidR="00063202" w:rsidRPr="0084441C">
              <w:rPr>
                <w:rFonts w:ascii="Times New Roman" w:hAnsi="Times New Roman" w:cs="Times New Roman"/>
              </w:rPr>
              <w:t>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копии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программы</w:t>
            </w:r>
            <w:r w:rsidR="0022508D"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2508D" w:rsidRPr="0084441C">
              <w:rPr>
                <w:rFonts w:ascii="Times New Roman" w:hAnsi="Times New Roman" w:cs="Times New Roman"/>
              </w:rPr>
              <w:t>образ</w:t>
            </w:r>
            <w:r w:rsidR="0022508D" w:rsidRPr="0084441C">
              <w:rPr>
                <w:rFonts w:ascii="Times New Roman" w:hAnsi="Times New Roman" w:cs="Times New Roman"/>
              </w:rPr>
              <w:t>о</w:t>
            </w:r>
            <w:r w:rsidR="0022508D" w:rsidRPr="0084441C">
              <w:rPr>
                <w:rFonts w:ascii="Times New Roman" w:hAnsi="Times New Roman" w:cs="Times New Roman"/>
              </w:rPr>
              <w:t xml:space="preserve">вательной деятельности с </w:t>
            </w:r>
            <w:proofErr w:type="gramStart"/>
            <w:r w:rsidR="0022508D" w:rsidRPr="0084441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84441C">
              <w:rPr>
                <w:rFonts w:ascii="Times New Roman" w:hAnsi="Times New Roman" w:cs="Times New Roman"/>
              </w:rPr>
              <w:t>продуктов педагогической деятельн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сти (не менее двух);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отзывы, рецензии, экспер</w:t>
            </w:r>
            <w:r w:rsidRPr="0084441C">
              <w:rPr>
                <w:rFonts w:ascii="Times New Roman" w:hAnsi="Times New Roman" w:cs="Times New Roman"/>
              </w:rPr>
              <w:t>т</w:t>
            </w:r>
            <w:r w:rsidRPr="0084441C">
              <w:rPr>
                <w:rFonts w:ascii="Times New Roman" w:hAnsi="Times New Roman" w:cs="Times New Roman"/>
              </w:rPr>
              <w:t>ные заключения на  проду</w:t>
            </w:r>
            <w:r w:rsidRPr="0084441C">
              <w:rPr>
                <w:rFonts w:ascii="Times New Roman" w:hAnsi="Times New Roman" w:cs="Times New Roman"/>
              </w:rPr>
              <w:t>к</w:t>
            </w:r>
            <w:r w:rsidRPr="0084441C">
              <w:rPr>
                <w:rFonts w:ascii="Times New Roman" w:hAnsi="Times New Roman" w:cs="Times New Roman"/>
              </w:rPr>
              <w:t>ты педагогической деятел</w:t>
            </w:r>
            <w:r w:rsidRPr="0084441C">
              <w:rPr>
                <w:rFonts w:ascii="Times New Roman" w:hAnsi="Times New Roman" w:cs="Times New Roman"/>
              </w:rPr>
              <w:t>ь</w:t>
            </w:r>
            <w:r w:rsidRPr="0084441C">
              <w:rPr>
                <w:rFonts w:ascii="Times New Roman" w:hAnsi="Times New Roman" w:cs="Times New Roman"/>
              </w:rPr>
              <w:t xml:space="preserve">ности  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представлена </w:t>
            </w:r>
            <w:r w:rsidR="00E93548" w:rsidRPr="0084441C">
              <w:rPr>
                <w:rFonts w:ascii="Times New Roman" w:hAnsi="Times New Roman" w:cs="Times New Roman"/>
              </w:rPr>
              <w:t>программа образовательной деятельности с обучающимися</w:t>
            </w:r>
            <w:r w:rsidRPr="0084441C">
              <w:rPr>
                <w:rFonts w:ascii="Times New Roman" w:hAnsi="Times New Roman" w:cs="Times New Roman"/>
                <w:lang w:eastAsia="en-US"/>
              </w:rPr>
              <w:t>, но без</w:t>
            </w:r>
            <w:r w:rsidRPr="0084441C">
              <w:rPr>
                <w:rFonts w:ascii="Times New Roman" w:hAnsi="Times New Roman" w:cs="Times New Roman"/>
              </w:rPr>
              <w:t xml:space="preserve"> обосн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в соответствии </w:t>
            </w:r>
            <w:r w:rsidRPr="0084441C">
              <w:rPr>
                <w:rFonts w:ascii="Times New Roman" w:hAnsi="Times New Roman" w:cs="Times New Roman"/>
              </w:rPr>
              <w:t xml:space="preserve">с </w:t>
            </w:r>
            <w:r w:rsidRPr="0084441C">
              <w:rPr>
                <w:rFonts w:ascii="Times New Roman" w:hAnsi="Times New Roman" w:cs="Times New Roman"/>
                <w:lang w:eastAsia="en-US"/>
              </w:rPr>
              <w:t>социально-педагогическими условиями, целями данно</w:t>
            </w:r>
            <w:r w:rsidR="000D564C" w:rsidRPr="0084441C">
              <w:rPr>
                <w:rFonts w:ascii="Times New Roman" w:hAnsi="Times New Roman" w:cs="Times New Roman"/>
                <w:lang w:eastAsia="en-US"/>
              </w:rPr>
              <w:t xml:space="preserve">й </w:t>
            </w:r>
            <w:r w:rsidR="000D564C" w:rsidRPr="0084441C">
              <w:rPr>
                <w:rFonts w:ascii="Times New Roman" w:hAnsi="Times New Roman" w:cs="Times New Roman"/>
              </w:rPr>
              <w:t>образовател</w:t>
            </w:r>
            <w:r w:rsidR="000D564C" w:rsidRPr="0084441C">
              <w:rPr>
                <w:rFonts w:ascii="Times New Roman" w:hAnsi="Times New Roman" w:cs="Times New Roman"/>
              </w:rPr>
              <w:t>ь</w:t>
            </w:r>
            <w:r w:rsidR="000D564C" w:rsidRPr="0084441C">
              <w:rPr>
                <w:rFonts w:ascii="Times New Roman" w:hAnsi="Times New Roman" w:cs="Times New Roman"/>
              </w:rPr>
              <w:t>ной организации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1,5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в соответствии </w:t>
            </w:r>
            <w:r w:rsidRPr="0084441C">
              <w:rPr>
                <w:rFonts w:ascii="Times New Roman" w:hAnsi="Times New Roman" w:cs="Times New Roman"/>
              </w:rPr>
              <w:t xml:space="preserve">с </w:t>
            </w:r>
            <w:r w:rsidRPr="0084441C">
              <w:rPr>
                <w:rFonts w:ascii="Times New Roman" w:hAnsi="Times New Roman" w:cs="Times New Roman"/>
                <w:lang w:eastAsia="en-US"/>
              </w:rPr>
              <w:t>личностными особенностями и потребностями</w:t>
            </w:r>
            <w:r w:rsidR="0022508D"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4441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Разрабатывает продукты педагогической деятельности (программные, методические, д</w:t>
            </w:r>
            <w:r w:rsidRPr="0084441C">
              <w:rPr>
                <w:rFonts w:ascii="Times New Roman" w:hAnsi="Times New Roman"/>
              </w:rPr>
              <w:t>и</w:t>
            </w:r>
            <w:r w:rsidRPr="0084441C">
              <w:rPr>
                <w:rFonts w:ascii="Times New Roman" w:hAnsi="Times New Roman"/>
              </w:rPr>
              <w:t>дактические материалы), прошедшие внешнюю экспертизу: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краевого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4.3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«Участие в профессиональных конкурсах»</w:t>
            </w:r>
            <w:r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30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4.3.1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Участвует в заочных/дистанционных конкурсах (по использованию ИКТ; инновационных, методических  разработок; публикаций; педагогических инициатив) для педагогических работников: 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1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 (при участии в одном ко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курсе)</w:t>
            </w:r>
          </w:p>
          <w:p w:rsidR="005F412C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или </w:t>
            </w:r>
          </w:p>
          <w:p w:rsidR="00F1353E" w:rsidRPr="0084441C" w:rsidRDefault="005F412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 (при участии в разных ко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курсах)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документов, по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д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тверждающих уч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стие/</w:t>
            </w:r>
            <w:proofErr w:type="spellStart"/>
            <w:r w:rsidRPr="0084441C">
              <w:rPr>
                <w:rFonts w:ascii="Times New Roman" w:hAnsi="Times New Roman" w:cs="Times New Roman"/>
                <w:bCs/>
                <w:iCs/>
              </w:rPr>
              <w:t>призёрство</w:t>
            </w:r>
            <w:proofErr w:type="spellEnd"/>
            <w:r w:rsidRPr="0084441C">
              <w:rPr>
                <w:rFonts w:ascii="Times New Roman" w:hAnsi="Times New Roman" w:cs="Times New Roman"/>
                <w:bCs/>
                <w:iCs/>
              </w:rPr>
              <w:t>/ победу в профессиональном конку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р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се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 или не участвует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краевого уровня 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федерального уровня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Участвует в конкурсах профессионального мастерства «Учитель года», «Учитель года – победитель ПНПО», «Учитель родного языка», «Мастер года», «Преподаватель года», «Воспитатель года», «Педагог-психолог года», «Сердце отдаю детям», «Самый классный </w:t>
            </w:r>
            <w:proofErr w:type="spellStart"/>
            <w:proofErr w:type="gramStart"/>
            <w:r w:rsidRPr="0084441C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84441C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1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 (при участии в одном ко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курсе)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или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 (при участии в разных ко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курсах)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показатель не раскрыт или не участвует 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является приз</w:t>
            </w:r>
            <w:r w:rsidR="005F412C" w:rsidRPr="0084441C">
              <w:rPr>
                <w:rFonts w:ascii="Times New Roman" w:hAnsi="Times New Roman" w:cs="Times New Roman"/>
              </w:rPr>
              <w:t>ё</w:t>
            </w:r>
            <w:r w:rsidRPr="0084441C">
              <w:rPr>
                <w:rFonts w:ascii="Times New Roman" w:hAnsi="Times New Roman" w:cs="Times New Roman"/>
              </w:rPr>
              <w:t>ром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</w:rPr>
              <w:t xml:space="preserve"> победителем конкурса в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022B95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3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5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является участником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</w:rPr>
              <w:t xml:space="preserve"> приз</w:t>
            </w:r>
            <w:r w:rsidR="005F412C" w:rsidRPr="0084441C">
              <w:rPr>
                <w:rFonts w:ascii="Times New Roman" w:hAnsi="Times New Roman" w:cs="Times New Roman"/>
              </w:rPr>
              <w:t>ё</w:t>
            </w:r>
            <w:r w:rsidRPr="0084441C">
              <w:rPr>
                <w:rFonts w:ascii="Times New Roman" w:hAnsi="Times New Roman" w:cs="Times New Roman"/>
              </w:rPr>
              <w:t>ром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Pr="0084441C">
              <w:rPr>
                <w:rFonts w:ascii="Times New Roman" w:hAnsi="Times New Roman" w:cs="Times New Roman"/>
              </w:rPr>
              <w:t xml:space="preserve"> победителем муниципального этапа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5 </w:t>
            </w:r>
          </w:p>
          <w:p w:rsidR="00022B95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10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15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является участником</w:t>
            </w:r>
            <w:r w:rsidRPr="0084441C">
              <w:rPr>
                <w:rFonts w:ascii="Times New Roman" w:hAnsi="Times New Roman" w:cs="Times New Roman"/>
                <w:b/>
                <w:i/>
              </w:rPr>
              <w:t xml:space="preserve"> или</w:t>
            </w:r>
            <w:r w:rsidR="005F412C" w:rsidRPr="008444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4441C">
              <w:rPr>
                <w:rFonts w:ascii="Times New Roman" w:hAnsi="Times New Roman" w:cs="Times New Roman"/>
              </w:rPr>
              <w:t>приз</w:t>
            </w:r>
            <w:r w:rsidR="005F412C" w:rsidRPr="0084441C">
              <w:rPr>
                <w:rFonts w:ascii="Times New Roman" w:hAnsi="Times New Roman" w:cs="Times New Roman"/>
              </w:rPr>
              <w:t>ё</w:t>
            </w:r>
            <w:r w:rsidRPr="0084441C">
              <w:rPr>
                <w:rFonts w:ascii="Times New Roman" w:hAnsi="Times New Roman" w:cs="Times New Roman"/>
              </w:rPr>
              <w:t>ром краевого этапа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15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или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25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44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5 «Личностные и профессиональные качества педагогического работника»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- 10</w:t>
            </w: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5.1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</w:t>
            </w: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Профессиональная культура педагогического работника»</w:t>
            </w:r>
            <w:r w:rsidR="000D564C"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4441C">
              <w:rPr>
                <w:rFonts w:ascii="Times New Roman" w:hAnsi="Times New Roman" w:cs="Times New Roman"/>
                <w:b/>
                <w:i/>
              </w:rPr>
              <w:t>(по результатам диагностики)</w:t>
            </w: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8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84441C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Информационно-аналитический отчет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работника, з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веренный руководителем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ции.</w:t>
            </w:r>
          </w:p>
          <w:p w:rsidR="0084441C" w:rsidRPr="0084441C" w:rsidRDefault="0084441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анализ результатов диагн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стики</w:t>
            </w:r>
            <w:r w:rsidRPr="0084441C">
              <w:rPr>
                <w:rFonts w:ascii="Times New Roman" w:hAnsi="Times New Roman" w:cs="Times New Roman"/>
              </w:rPr>
              <w:t xml:space="preserve">; 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от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зывы, письма благода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р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ности, </w:t>
            </w:r>
            <w:r w:rsidRPr="0084441C">
              <w:rPr>
                <w:rFonts w:ascii="Times New Roman" w:hAnsi="Times New Roman" w:cs="Times New Roman"/>
              </w:rPr>
              <w:t xml:space="preserve"> электронные адреса (ссылки на страницы) или </w:t>
            </w:r>
            <w:proofErr w:type="spellStart"/>
            <w:r w:rsidRPr="0084441C">
              <w:rPr>
                <w:rFonts w:ascii="Times New Roman" w:hAnsi="Times New Roman" w:cs="Times New Roman"/>
              </w:rPr>
              <w:t>ScreenShot</w:t>
            </w:r>
            <w:proofErr w:type="spellEnd"/>
            <w:r w:rsidRPr="0084441C">
              <w:rPr>
                <w:rFonts w:ascii="Times New Roman" w:hAnsi="Times New Roman" w:cs="Times New Roman"/>
              </w:rPr>
              <w:t xml:space="preserve"> страниц с 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отз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ы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вами, письмами благода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р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ности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 - показатель не раскрыт или имеет низкий уровень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не ниже среднего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 xml:space="preserve">- высокий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Уровень толерантности в отношениях: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 - показатель не раскрыт или имеет низкий уровень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не ниже среднего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высокий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5.1.3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bCs/>
                <w:i/>
                <w:iCs/>
              </w:rPr>
            </w:pPr>
            <w:r w:rsidRPr="0084441C">
              <w:rPr>
                <w:rFonts w:ascii="Times New Roman" w:hAnsi="Times New Roman"/>
              </w:rPr>
              <w:t xml:space="preserve">Уровень проявления конфликтности в отношениях: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показатель не раскрыт или имеет высокий уровень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средний 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низкий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  <w:bCs/>
                <w:iCs/>
              </w:rPr>
              <w:t>Удовлетворенность обучающихся, родителей организацией образовательного процесса</w:t>
            </w:r>
            <w:r w:rsidR="000D564C" w:rsidRPr="0084441C">
              <w:rPr>
                <w:rFonts w:ascii="Times New Roman" w:hAnsi="Times New Roman"/>
                <w:bCs/>
                <w:iCs/>
              </w:rPr>
              <w:t>, организуемого аттесту</w:t>
            </w:r>
            <w:r w:rsidR="00E93548" w:rsidRPr="0084441C">
              <w:rPr>
                <w:rFonts w:ascii="Times New Roman" w:hAnsi="Times New Roman"/>
                <w:bCs/>
                <w:iCs/>
              </w:rPr>
              <w:t>е</w:t>
            </w:r>
            <w:r w:rsidR="000D564C" w:rsidRPr="0084441C">
              <w:rPr>
                <w:rFonts w:ascii="Times New Roman" w:hAnsi="Times New Roman"/>
                <w:bCs/>
                <w:iCs/>
              </w:rPr>
              <w:t>мым педагогическим работником</w:t>
            </w:r>
            <w:r w:rsidRPr="0084441C">
              <w:rPr>
                <w:rFonts w:ascii="Times New Roman" w:hAnsi="Times New Roman"/>
                <w:bCs/>
                <w:iCs/>
              </w:rPr>
              <w:t>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54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Поглощение</w:t>
            </w: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показатель не раскрыт или менее 70 %</w:t>
            </w:r>
            <w:r w:rsidRPr="0084441C">
              <w:rPr>
                <w:rFonts w:ascii="Times New Roman" w:hAnsi="Times New Roman"/>
                <w:bCs/>
                <w:iCs/>
              </w:rPr>
              <w:t xml:space="preserve"> обучающихся, родителей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не менее 70 %</w:t>
            </w:r>
            <w:r w:rsidRPr="0084441C">
              <w:rPr>
                <w:rFonts w:ascii="Times New Roman" w:hAnsi="Times New Roman"/>
                <w:bCs/>
                <w:iCs/>
              </w:rPr>
              <w:t xml:space="preserve"> обучающихся, родителей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не менее 90 %</w:t>
            </w:r>
            <w:r w:rsidRPr="0084441C">
              <w:rPr>
                <w:rFonts w:ascii="Times New Roman" w:hAnsi="Times New Roman"/>
                <w:bCs/>
                <w:iCs/>
              </w:rPr>
              <w:t xml:space="preserve"> обучающихся, родителей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54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8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5.2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«Социальная активность педагогического работника, участие в решении общественных проблем»</w:t>
            </w:r>
            <w:r w:rsidRPr="0084441C">
              <w:rPr>
                <w:rFonts w:ascii="Times New Roman" w:hAnsi="Times New Roman" w:cs="Times New Roman"/>
                <w:b/>
                <w:i/>
                <w:color w:val="FF0000"/>
              </w:rPr>
              <w:sym w:font="Symbol" w:char="F02A"/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2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Участвует в деятельности органов государственно-общественного управления </w:t>
            </w:r>
            <w:r w:rsidR="000D564C" w:rsidRPr="0084441C">
              <w:rPr>
                <w:rFonts w:ascii="Times New Roman" w:hAnsi="Times New Roman" w:cs="Times New Roman"/>
              </w:rPr>
              <w:t>образов</w:t>
            </w:r>
            <w:r w:rsidR="000D564C" w:rsidRPr="0084441C">
              <w:rPr>
                <w:rFonts w:ascii="Times New Roman" w:hAnsi="Times New Roman" w:cs="Times New Roman"/>
              </w:rPr>
              <w:t>а</w:t>
            </w:r>
            <w:r w:rsidR="000D564C" w:rsidRPr="0084441C">
              <w:rPr>
                <w:rFonts w:ascii="Times New Roman" w:hAnsi="Times New Roman" w:cs="Times New Roman"/>
              </w:rPr>
              <w:t>тельной организации</w:t>
            </w:r>
            <w:r w:rsidRPr="0084441C">
              <w:rPr>
                <w:rFonts w:ascii="Times New Roman" w:hAnsi="Times New Roman" w:cs="Times New Roman"/>
              </w:rPr>
              <w:t>, местного самоуправления, общественных организаций, объедин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ний, волонтерском движении (член попечительского/управляющего совета, совета труд</w:t>
            </w:r>
            <w:r w:rsidRPr="0084441C">
              <w:rPr>
                <w:rFonts w:ascii="Times New Roman" w:hAnsi="Times New Roman" w:cs="Times New Roman"/>
              </w:rPr>
              <w:t>о</w:t>
            </w:r>
            <w:r w:rsidRPr="0084441C">
              <w:rPr>
                <w:rFonts w:ascii="Times New Roman" w:hAnsi="Times New Roman" w:cs="Times New Roman"/>
              </w:rPr>
              <w:t>вого коллектива, профсоюзный активист, председатель/член совета микрорайона, депутат совета, член избирательной комиссии, общественной палаты):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Документ, подтвержда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ю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щий членство в соотве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т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ствующей организации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- </w:t>
            </w:r>
            <w:r w:rsidR="000D564C" w:rsidRPr="0084441C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29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0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«Профессиональная компетентность педагогического работника в области информационной основы деятельности, постановке и д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Pr="0084441C">
              <w:rPr>
                <w:rFonts w:ascii="Times New Roman" w:hAnsi="Times New Roman" w:cs="Times New Roman"/>
                <w:b/>
                <w:lang w:eastAsia="en-US"/>
              </w:rPr>
              <w:t>стижении педагогических задач при реализации образовательной программы на уроке (учебном занятии, воспитательном, методическом и других мероприятиях)»</w:t>
            </w:r>
          </w:p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i/>
                <w:lang w:eastAsia="en-US"/>
              </w:rPr>
              <w:t>Максимальное количество баллов – 70</w:t>
            </w: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6.1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AF78CC" w:rsidP="00A973EE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i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8877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Результаты квалификационного экзамена:</w:t>
            </w:r>
            <w:r w:rsidR="00AF78CC" w:rsidRPr="0084441C">
              <w:rPr>
                <w:rFonts w:ascii="Times New Roman" w:hAnsi="Times New Roman" w:cs="Times New Roman"/>
              </w:rPr>
              <w:t xml:space="preserve"> (*удостоверение представляется педагогическим работником, прошедшим квалификационный экзамен до 30 мая 2014 г.)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5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Поглощение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удостоверение о результ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тах прохождения квалиф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кационного экзамена</w:t>
            </w: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77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показатель не раскрыт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722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77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не менее 60 % от максимально возможной суммы баллов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722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0D564C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77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- не менее 80 % от максимально возможной суммы баллов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722" w:type="dxa"/>
            <w:gridSpan w:val="5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0D564C" w:rsidRPr="0084441C" w:rsidRDefault="000D564C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1353E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6.</w:t>
            </w:r>
            <w:r w:rsidR="000D564C" w:rsidRPr="0084441C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 «Постановка педагогических задач при реализации образовательной программы на учебном занятии (на примере конспекта учебного занятия)»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Максимальное количество баллов – 5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 баллов – показатель не раскрыт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 баллов – информация частично соответствует показателю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 балл – информация в полной мере соответствует показателю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6.</w:t>
            </w:r>
            <w:r w:rsidR="000D564C" w:rsidRPr="0084441C">
              <w:rPr>
                <w:rFonts w:ascii="Times New Roman" w:hAnsi="Times New Roman" w:cs="Times New Roman"/>
              </w:rPr>
              <w:t>2</w:t>
            </w:r>
            <w:r w:rsidRPr="0084441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eastAsia="TimesNewRoman" w:hAnsi="Times New Roman"/>
              </w:rPr>
              <w:t>Педагог при подготовке к занятию: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1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а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F1353E" w:rsidRPr="0084441C" w:rsidRDefault="00F1353E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конспект учебного занятия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eastAsia="TimesNewRoman" w:hAnsi="Times New Roman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ставит цели, направленные на ожидаемый и диагностируемый результат обучения 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представляет задачи </w:t>
            </w:r>
            <w:r w:rsidRPr="0084441C">
              <w:rPr>
                <w:rFonts w:ascii="Times New Roman" w:hAnsi="Times New Roman"/>
              </w:rPr>
              <w:t>учебного занятия</w:t>
            </w:r>
            <w:r w:rsidRPr="0084441C">
              <w:rPr>
                <w:rFonts w:ascii="Times New Roman" w:hAnsi="Times New Roman"/>
                <w:lang w:eastAsia="en-US"/>
              </w:rPr>
              <w:t xml:space="preserve"> как систему действий педагога  по достижению цели 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 xml:space="preserve">- планирует постановку </w:t>
            </w:r>
            <w:proofErr w:type="gramStart"/>
            <w:r w:rsidRPr="0084441C">
              <w:rPr>
                <w:rFonts w:ascii="Times New Roman" w:hAnsi="Times New Roman"/>
                <w:lang w:eastAsia="en-US"/>
              </w:rPr>
              <w:t>обучающимися</w:t>
            </w:r>
            <w:proofErr w:type="gramEnd"/>
            <w:r w:rsidRPr="0084441C">
              <w:rPr>
                <w:rFonts w:ascii="Times New Roman" w:hAnsi="Times New Roman"/>
                <w:lang w:eastAsia="en-US"/>
              </w:rPr>
              <w:t xml:space="preserve"> цели своей деятельности на учебном занятии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lang w:eastAsia="en-US"/>
              </w:rPr>
            </w:pPr>
            <w:proofErr w:type="gramStart"/>
            <w:r w:rsidRPr="0084441C">
              <w:rPr>
                <w:rFonts w:ascii="Times New Roman" w:hAnsi="Times New Roman"/>
                <w:lang w:eastAsia="en-US"/>
              </w:rPr>
              <w:t xml:space="preserve">- ставит задачи, структурирующие и организующие деятельность обучающихся на каждом из этапов </w:t>
            </w:r>
            <w:r w:rsidRPr="0084441C">
              <w:rPr>
                <w:rFonts w:ascii="Times New Roman" w:hAnsi="Times New Roman"/>
              </w:rPr>
              <w:t>учебного занятия</w:t>
            </w:r>
            <w:r w:rsidRPr="0084441C">
              <w:rPr>
                <w:rFonts w:ascii="Times New Roman" w:hAnsi="Times New Roman"/>
                <w:lang w:eastAsia="en-US"/>
              </w:rPr>
              <w:t>: вводном, основном, обобщающем и заключительном</w:t>
            </w:r>
            <w:proofErr w:type="gramEnd"/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lang w:eastAsia="en-US"/>
              </w:rPr>
            </w:pPr>
            <w:r w:rsidRPr="0084441C">
              <w:rPr>
                <w:rFonts w:ascii="Times New Roman" w:hAnsi="Times New Roman"/>
                <w:lang w:eastAsia="en-US"/>
              </w:rPr>
              <w:t>- планирует использование методических приемов, заданий, направленных на мотивиров</w:t>
            </w:r>
            <w:r w:rsidRPr="0084441C">
              <w:rPr>
                <w:rFonts w:ascii="Times New Roman" w:hAnsi="Times New Roman"/>
                <w:lang w:eastAsia="en-US"/>
              </w:rPr>
              <w:t>а</w:t>
            </w:r>
            <w:r w:rsidRPr="0084441C">
              <w:rPr>
                <w:rFonts w:ascii="Times New Roman" w:hAnsi="Times New Roman"/>
                <w:lang w:eastAsia="en-US"/>
              </w:rPr>
              <w:t>ние обучающихся</w:t>
            </w:r>
          </w:p>
        </w:tc>
        <w:tc>
          <w:tcPr>
            <w:tcW w:w="1298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1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F1353E" w:rsidRPr="0084441C" w:rsidRDefault="00F1353E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B156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6.</w:t>
            </w:r>
            <w:r w:rsidR="000D564C"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 «</w:t>
            </w:r>
            <w:r w:rsidRPr="0084441C">
              <w:rPr>
                <w:rFonts w:ascii="Times New Roman" w:hAnsi="Times New Roman" w:cs="Times New Roman"/>
                <w:b/>
                <w:bCs/>
                <w:i/>
                <w:iCs/>
              </w:rPr>
              <w:t>Компетентность педагогического работника</w:t>
            </w:r>
            <w:r w:rsidRPr="0084441C">
              <w:rPr>
                <w:rFonts w:ascii="Times New Roman" w:hAnsi="Times New Roman" w:cs="Times New Roman"/>
                <w:b/>
                <w:i/>
              </w:rPr>
              <w:t>при реализации образовательной программы на учебном занятии (на примере виде</w:t>
            </w:r>
            <w:r w:rsidRPr="0084441C">
              <w:rPr>
                <w:rFonts w:ascii="Times New Roman" w:hAnsi="Times New Roman" w:cs="Times New Roman"/>
                <w:b/>
                <w:i/>
              </w:rPr>
              <w:t>о</w:t>
            </w:r>
            <w:r w:rsidRPr="0084441C">
              <w:rPr>
                <w:rFonts w:ascii="Times New Roman" w:hAnsi="Times New Roman" w:cs="Times New Roman"/>
                <w:b/>
                <w:i/>
              </w:rPr>
              <w:t>записи учебного занятия)»</w:t>
            </w:r>
          </w:p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–25</w:t>
            </w:r>
          </w:p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 баллов – показатель не раскрыт</w:t>
            </w:r>
          </w:p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0,5 баллов – информация частично соответствует показателю</w:t>
            </w:r>
          </w:p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 балл – информация в полной мере соответствует показателю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6.</w:t>
            </w:r>
            <w:r w:rsidR="000D564C" w:rsidRPr="0084441C">
              <w:rPr>
                <w:rFonts w:ascii="Times New Roman" w:hAnsi="Times New Roman" w:cs="Times New Roman"/>
              </w:rPr>
              <w:t>3</w:t>
            </w:r>
            <w:r w:rsidRPr="0084441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Компетентность педагога в области постановки цели и задач урока: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Видеозапись учебного зан</w:t>
            </w:r>
            <w:r w:rsidRPr="0084441C">
              <w:rPr>
                <w:rFonts w:ascii="Times New Roman" w:hAnsi="Times New Roman" w:cs="Times New Roman"/>
              </w:rPr>
              <w:t>я</w:t>
            </w:r>
            <w:r w:rsidRPr="0084441C">
              <w:rPr>
                <w:rFonts w:ascii="Times New Roman" w:hAnsi="Times New Roman" w:cs="Times New Roman"/>
              </w:rPr>
              <w:t>тия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- соответствие цели  занятия психофизическим возможностям, способностям, потребн</w:t>
            </w:r>
            <w:r w:rsidRPr="0084441C">
              <w:rPr>
                <w:rFonts w:ascii="Times New Roman" w:eastAsia="TimesNewRoman" w:hAnsi="Times New Roman" w:cs="Times New Roman"/>
              </w:rPr>
              <w:t>о</w:t>
            </w:r>
            <w:r w:rsidRPr="0084441C">
              <w:rPr>
                <w:rFonts w:ascii="Times New Roman" w:eastAsia="TimesNewRoman" w:hAnsi="Times New Roman" w:cs="Times New Roman"/>
              </w:rPr>
              <w:t xml:space="preserve">стям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84441C">
              <w:rPr>
                <w:rFonts w:ascii="Times New Roman" w:eastAsia="TimesNewRoman" w:hAnsi="Times New Roman" w:cs="Times New Roman"/>
              </w:rPr>
              <w:t xml:space="preserve">  данного возраста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</w:rPr>
              <w:t xml:space="preserve">- направленность цели на диагностируемый результат </w:t>
            </w:r>
            <w:r w:rsidRPr="0084441C">
              <w:rPr>
                <w:rFonts w:ascii="Times New Roman" w:hAnsi="Times New Roman" w:cs="Times New Roman"/>
                <w:lang w:eastAsia="en-US"/>
              </w:rPr>
              <w:t>обучения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реальность выполнения поставленной цели в течение одного </w:t>
            </w:r>
            <w:r w:rsidRPr="0084441C">
              <w:rPr>
                <w:rFonts w:ascii="Times New Roman" w:hAnsi="Times New Roman" w:cs="Times New Roman"/>
              </w:rPr>
              <w:t xml:space="preserve"> учебного занятия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представление задач </w:t>
            </w:r>
            <w:r w:rsidRPr="0084441C">
              <w:rPr>
                <w:rFonts w:ascii="Times New Roman" w:hAnsi="Times New Roman" w:cs="Times New Roman"/>
              </w:rPr>
              <w:t>учебного занятия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как системы действий педагога по достижению цели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учёт принципа </w:t>
            </w:r>
            <w:proofErr w:type="spellStart"/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>операциональности</w:t>
            </w:r>
            <w:proofErr w:type="spellEnd"/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 при формулировании задач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6.</w:t>
            </w:r>
            <w:r w:rsidR="000D564C" w:rsidRPr="0084441C">
              <w:rPr>
                <w:rFonts w:ascii="Times New Roman" w:hAnsi="Times New Roman" w:cs="Times New Roman"/>
              </w:rPr>
              <w:t>3</w:t>
            </w:r>
            <w:r w:rsidRPr="0084441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 xml:space="preserve">Компетентность педагога в области мотивирования </w:t>
            </w:r>
            <w:proofErr w:type="gramStart"/>
            <w:r w:rsidRPr="0084441C">
              <w:rPr>
                <w:rFonts w:ascii="Times New Roman" w:eastAsia="TimesNewRoman" w:hAnsi="Times New Roman" w:cs="Times New Roman"/>
              </w:rPr>
              <w:t>обучающихся</w:t>
            </w:r>
            <w:proofErr w:type="gramEnd"/>
            <w:r w:rsidRPr="0084441C">
              <w:rPr>
                <w:rFonts w:ascii="Times New Roman" w:eastAsia="TimesNewRoman" w:hAnsi="Times New Roman" w:cs="Times New Roman"/>
              </w:rPr>
              <w:t>: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организует постановку </w:t>
            </w:r>
            <w:proofErr w:type="gramStart"/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proofErr w:type="gramEnd"/>
            <w:r w:rsidR="00E93548"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4441C">
              <w:rPr>
                <w:rFonts w:ascii="Times New Roman" w:hAnsi="Times New Roman" w:cs="Times New Roman"/>
                <w:lang w:eastAsia="en-US"/>
              </w:rPr>
              <w:t>своей деятельности на учебном занятии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предлагает задания, способствующие актуализации </w:t>
            </w:r>
            <w:proofErr w:type="gramStart"/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имеющихся знаний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предлагает задания, способствующие актуализации личностного опыта </w:t>
            </w: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 обучающихся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и пониманию ограниченности имеющихся умений для решения поставленной задачи или </w:t>
            </w:r>
            <w:r w:rsidRPr="0084441C">
              <w:rPr>
                <w:rFonts w:ascii="Times New Roman" w:hAnsi="Times New Roman" w:cs="Times New Roman"/>
                <w:lang w:eastAsia="en-US"/>
              </w:rPr>
              <w:lastRenderedPageBreak/>
              <w:t>учебной проблемы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использует различные задания так, чтобы</w:t>
            </w:r>
            <w:r w:rsidRPr="0084441C">
              <w:rPr>
                <w:rFonts w:ascii="Times New Roman" w:eastAsia="Times New Roman" w:hAnsi="Times New Roman" w:cs="Times New Roman"/>
                <w:lang w:eastAsia="en-US"/>
              </w:rPr>
              <w:t xml:space="preserve"> обучающиеся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почувствовали свой успех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поддерживает интерес к познанию посредством организации </w:t>
            </w:r>
            <w:proofErr w:type="spellStart"/>
            <w:r w:rsidRPr="0084441C">
              <w:rPr>
                <w:rFonts w:ascii="Times New Roman" w:hAnsi="Times New Roman" w:cs="Times New Roman"/>
                <w:lang w:eastAsia="en-US"/>
              </w:rPr>
              <w:t>самооценивания</w:t>
            </w:r>
            <w:proofErr w:type="spell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</w:t>
            </w:r>
            <w:r w:rsidRPr="0084441C">
              <w:rPr>
                <w:rFonts w:ascii="Times New Roman" w:hAnsi="Times New Roman" w:cs="Times New Roman"/>
                <w:lang w:eastAsia="en-US"/>
              </w:rPr>
              <w:t>ю</w:t>
            </w:r>
            <w:r w:rsidRPr="0084441C">
              <w:rPr>
                <w:rFonts w:ascii="Times New Roman" w:hAnsi="Times New Roman" w:cs="Times New Roman"/>
                <w:lang w:eastAsia="en-US"/>
              </w:rPr>
              <w:t>щимися</w:t>
            </w:r>
            <w:proofErr w:type="gramEnd"/>
            <w:r w:rsidRPr="0084441C">
              <w:rPr>
                <w:rFonts w:ascii="Times New Roman" w:eastAsiaTheme="minorHAnsi" w:hAnsi="Times New Roman" w:cs="Times New Roman"/>
              </w:rPr>
              <w:t xml:space="preserve"> степени достижения цели деятельности на занятии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6.</w:t>
            </w:r>
            <w:r w:rsidR="008A0B0B" w:rsidRPr="0084441C">
              <w:rPr>
                <w:rFonts w:ascii="Times New Roman" w:hAnsi="Times New Roman" w:cs="Times New Roman"/>
              </w:rPr>
              <w:t>3</w:t>
            </w:r>
            <w:r w:rsidRPr="0084441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Компетентность педагога в предмете преподавания (уровень владения учебным матери</w:t>
            </w:r>
            <w:r w:rsidRPr="0084441C">
              <w:rPr>
                <w:rFonts w:ascii="Times New Roman" w:eastAsia="TimesNewRoman" w:hAnsi="Times New Roman" w:cs="Times New Roman"/>
              </w:rPr>
              <w:t>а</w:t>
            </w:r>
            <w:r w:rsidRPr="0084441C">
              <w:rPr>
                <w:rFonts w:ascii="Times New Roman" w:eastAsia="TimesNewRoman" w:hAnsi="Times New Roman" w:cs="Times New Roman"/>
              </w:rPr>
              <w:t xml:space="preserve">лом по направлению деятельности): 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демонстрирует знание основ преподаваемого предмета (направления деятельности)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раскрывает связь новой темы с предыдущими и будущими темами по преподаваемому предмету (направлению деятельности)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показывает связь 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темы учебного занятия с вопросами, изучаемыми по другим предметам </w:t>
            </w:r>
            <w:r w:rsidRPr="0084441C">
              <w:rPr>
                <w:rFonts w:ascii="Times New Roman" w:hAnsi="Times New Roman" w:cs="Times New Roman"/>
                <w:lang w:eastAsia="en-US"/>
              </w:rPr>
              <w:t>(направлениям деятельности)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 w:cs="Times New Roman"/>
                <w:lang w:eastAsia="en-US"/>
              </w:rPr>
              <w:t>ориентируется в печатных источниках информации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: учебниках, учебных и методических пособиях 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в качестве  источников информации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 привлекает электронные образовательные,  челов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>е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ческие ресурсы 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6.</w:t>
            </w:r>
            <w:r w:rsidR="008A0B0B" w:rsidRPr="0084441C">
              <w:rPr>
                <w:rFonts w:ascii="Times New Roman" w:hAnsi="Times New Roman" w:cs="Times New Roman"/>
              </w:rPr>
              <w:t>3</w:t>
            </w:r>
            <w:r w:rsidRPr="0084441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Компетентность педагога в методах преподавания (уровень методической грамотности):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используемые методы обучения соответствуют поставленным целям и задачам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- используемые методы соответствуют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 содержанию изучаемого материала, условиям об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>у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чения и времени проведения </w:t>
            </w:r>
            <w:r w:rsidRPr="0084441C">
              <w:rPr>
                <w:rFonts w:ascii="Times New Roman" w:hAnsi="Times New Roman" w:cs="Times New Roman"/>
              </w:rPr>
              <w:t>учебного занятия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использует методические приемы вовлечения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в деятельность при изучении нового материала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eastAsia="TimesNewRoman" w:hAnsi="Times New Roman" w:cs="Times New Roman"/>
                <w:lang w:eastAsia="en-US"/>
              </w:rPr>
              <w:t>владеет методиками интерактивного обучения,</w:t>
            </w:r>
            <w:r w:rsidRPr="0084441C">
              <w:rPr>
                <w:rFonts w:ascii="Times New Roman" w:hAnsi="Times New Roman" w:cs="Times New Roman"/>
                <w:lang w:eastAsia="en-US"/>
              </w:rPr>
              <w:t xml:space="preserve"> использует информационно-коммуникационные, </w:t>
            </w:r>
            <w:proofErr w:type="spellStart"/>
            <w:r w:rsidRPr="0084441C">
              <w:rPr>
                <w:rFonts w:ascii="Times New Roman" w:hAnsi="Times New Roman" w:cs="Times New Roman"/>
                <w:lang w:eastAsia="en-US"/>
              </w:rPr>
              <w:t>здоровьесберегающие</w:t>
            </w:r>
            <w:proofErr w:type="spell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технологии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84441C">
              <w:rPr>
                <w:rFonts w:ascii="Times New Roman" w:eastAsia="TimesNewRoman" w:hAnsi="Times New Roman" w:cs="Times New Roman"/>
              </w:rPr>
              <w:t>осуществляет индивидуальный поход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>6.</w:t>
            </w:r>
            <w:r w:rsidR="008A0B0B" w:rsidRPr="0084441C">
              <w:rPr>
                <w:rFonts w:ascii="Times New Roman" w:hAnsi="Times New Roman" w:cs="Times New Roman"/>
                <w:lang w:eastAsia="en-US"/>
              </w:rPr>
              <w:t>3</w:t>
            </w:r>
            <w:r w:rsidRPr="0084441C">
              <w:rPr>
                <w:rFonts w:ascii="Times New Roman" w:hAnsi="Times New Roman" w:cs="Times New Roman"/>
                <w:lang w:eastAsia="en-US"/>
              </w:rPr>
              <w:t>.5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eastAsia="TimesNewRoman" w:hAnsi="Times New Roman" w:cs="Times New Roman"/>
              </w:rPr>
              <w:t>Компетентность педагога в области организации учебной деятельности: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Суммирование</w:t>
            </w: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 xml:space="preserve">- организует деятельность обучающихся на каждом из этапов </w:t>
            </w:r>
            <w:r w:rsidRPr="0084441C">
              <w:rPr>
                <w:rFonts w:ascii="Times New Roman" w:hAnsi="Times New Roman" w:cs="Times New Roman"/>
              </w:rPr>
              <w:t xml:space="preserve"> учебного занятия</w:t>
            </w:r>
            <w:r w:rsidRPr="0084441C">
              <w:rPr>
                <w:rFonts w:ascii="Times New Roman" w:hAnsi="Times New Roman" w:cs="Times New Roman"/>
                <w:lang w:eastAsia="en-US"/>
              </w:rPr>
              <w:t>: вводном, основном, обобщающем и заключительном</w:t>
            </w:r>
            <w:proofErr w:type="gramEnd"/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владеет методами организации индивидуальной, парной, групповой деятельности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</w:t>
            </w:r>
            <w:r w:rsidRPr="0084441C">
              <w:rPr>
                <w:rFonts w:ascii="Times New Roman" w:hAnsi="Times New Roman" w:cs="Times New Roman"/>
                <w:lang w:eastAsia="en-US"/>
              </w:rPr>
              <w:t>а</w:t>
            </w:r>
            <w:r w:rsidRPr="0084441C">
              <w:rPr>
                <w:rFonts w:ascii="Times New Roman" w:hAnsi="Times New Roman" w:cs="Times New Roman"/>
                <w:lang w:eastAsia="en-US"/>
              </w:rPr>
              <w:t>ющихся</w:t>
            </w:r>
            <w:proofErr w:type="gramEnd"/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использует методы, побуждающие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самостоятельно рассуждать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организует рефлексию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относительно поставленной ими цели деятельности </w:t>
            </w:r>
            <w:r w:rsidRPr="0084441C">
              <w:rPr>
                <w:rFonts w:ascii="Times New Roman" w:hAnsi="Times New Roman" w:cs="Times New Roman"/>
                <w:lang w:eastAsia="en-US"/>
              </w:rPr>
              <w:lastRenderedPageBreak/>
              <w:t>на учебном занятии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lang w:eastAsia="en-US"/>
              </w:rPr>
              <w:t xml:space="preserve">- умеет сочетать методы педагогического оценивания, </w:t>
            </w:r>
            <w:proofErr w:type="spellStart"/>
            <w:r w:rsidRPr="0084441C">
              <w:rPr>
                <w:rFonts w:ascii="Times New Roman" w:hAnsi="Times New Roman" w:cs="Times New Roman"/>
                <w:lang w:eastAsia="en-US"/>
              </w:rPr>
              <w:t>взаимооценки</w:t>
            </w:r>
            <w:proofErr w:type="spellEnd"/>
            <w:r w:rsidRPr="0084441C">
              <w:rPr>
                <w:rFonts w:ascii="Times New Roman" w:hAnsi="Times New Roman" w:cs="Times New Roman"/>
                <w:lang w:eastAsia="en-US"/>
              </w:rPr>
              <w:t xml:space="preserve"> и самооценки  </w:t>
            </w:r>
            <w:proofErr w:type="gramStart"/>
            <w:r w:rsidRPr="0084441C">
              <w:rPr>
                <w:rFonts w:ascii="Times New Roman" w:hAnsi="Times New Roman" w:cs="Times New Roman"/>
                <w:lang w:eastAsia="en-US"/>
              </w:rPr>
              <w:t>об</w:t>
            </w:r>
            <w:r w:rsidRPr="0084441C">
              <w:rPr>
                <w:rFonts w:ascii="Times New Roman" w:hAnsi="Times New Roman" w:cs="Times New Roman"/>
                <w:lang w:eastAsia="en-US"/>
              </w:rPr>
              <w:t>у</w:t>
            </w:r>
            <w:r w:rsidRPr="0084441C">
              <w:rPr>
                <w:rFonts w:ascii="Times New Roman" w:hAnsi="Times New Roman" w:cs="Times New Roman"/>
                <w:lang w:eastAsia="en-US"/>
              </w:rPr>
              <w:t>чающихся</w:t>
            </w:r>
            <w:proofErr w:type="gramEnd"/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0/0,5/1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B156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44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lang w:eastAsia="en-US"/>
              </w:rPr>
              <w:t>Критерий 7 «Высокие сертифицированные достижения педагогического работника»</w:t>
            </w:r>
          </w:p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Достаточное максимальное количество баллов – 1</w:t>
            </w:r>
            <w:r w:rsidR="00AF57EA" w:rsidRPr="0084441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0</w:t>
            </w:r>
          </w:p>
        </w:tc>
      </w:tr>
      <w:tr w:rsidR="00AB156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7.1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Показатель «Поощрения за активное участие в развитии и совершенствовании системы образования Российской Федерации и/или Хабаровского края»</w:t>
            </w:r>
          </w:p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1</w:t>
            </w:r>
            <w:r w:rsidR="00AF57EA" w:rsidRPr="0084441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0</w:t>
            </w: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441C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color w:val="000000" w:themeColor="text1"/>
              </w:rPr>
              <w:t>Награждение в межаттестационный период ведомственными (отраслевыми) наградами Министерства образования и науки Российской Федерации, Министерства культуры Ро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сийской Федерации, Министерства спорта Российской Федерации, Министерства здрав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охранения Российской Федерации</w:t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  <w:r w:rsidR="00AF57EA" w:rsidRPr="0084441C">
              <w:rPr>
                <w:rFonts w:ascii="Times New Roman" w:hAnsi="Times New Roman" w:cs="Times New Roman"/>
                <w:bCs/>
                <w:iCs/>
              </w:rPr>
              <w:t>2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Поглощение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84441C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AB1567" w:rsidRPr="0084441C" w:rsidRDefault="00AB1567" w:rsidP="0084441C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документов, по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д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тверждающие </w:t>
            </w:r>
            <w:r w:rsidRPr="0084441C">
              <w:rPr>
                <w:rFonts w:ascii="Times New Roman" w:hAnsi="Times New Roman" w:cs="Times New Roman"/>
              </w:rPr>
              <w:t>сертифиц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рованные достижения пед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>гогического работника</w:t>
            </w:r>
          </w:p>
          <w:p w:rsidR="00AB1567" w:rsidRPr="0084441C" w:rsidRDefault="00AB1567" w:rsidP="0084441C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color w:val="000000" w:themeColor="text1"/>
              </w:rPr>
              <w:t>Присвоение в межаттестационный период почетных званий Министерства образования и науки Российской Федерации, Министерства культуры Российской Федерации, Министе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ства спорта Российской Федерации, Министерства здравоохранения Российской Федер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4441C">
              <w:rPr>
                <w:rFonts w:ascii="Times New Roman" w:hAnsi="Times New Roman" w:cs="Times New Roman"/>
                <w:color w:val="000000" w:themeColor="text1"/>
              </w:rPr>
              <w:t>ции</w:t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  <w:r w:rsidR="00AF57EA" w:rsidRPr="0084441C">
              <w:rPr>
                <w:rFonts w:ascii="Times New Roman" w:hAnsi="Times New Roman" w:cs="Times New Roman"/>
                <w:bCs/>
                <w:iCs/>
              </w:rPr>
              <w:t>2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D6792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4441C">
              <w:rPr>
                <w:rFonts w:ascii="Times New Roman" w:hAnsi="Times New Roman" w:cs="Times New Roman"/>
                <w:color w:val="000000" w:themeColor="text1"/>
              </w:rPr>
              <w:t>Награждение в межаттестационный период государственными наградами Правительства Российской Федерации по профилю работы</w:t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:rsidR="00AB1567" w:rsidRPr="0084441C" w:rsidRDefault="00AB156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</w:t>
            </w:r>
            <w:r w:rsidR="00AF57EA" w:rsidRPr="0084441C">
              <w:rPr>
                <w:rFonts w:ascii="Times New Roman" w:hAnsi="Times New Roman" w:cs="Times New Roman"/>
                <w:bCs/>
                <w:iCs/>
              </w:rPr>
              <w:t>2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AB1567" w:rsidRPr="0084441C" w:rsidRDefault="00AB156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71937" w:rsidRPr="0084441C" w:rsidTr="00171937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7.1.4.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71937" w:rsidRDefault="00171937" w:rsidP="0017193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Награждение в </w:t>
            </w:r>
            <w:proofErr w:type="spellStart"/>
            <w:r>
              <w:rPr>
                <w:rFonts w:ascii="Times New Roman" w:hAnsi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</w:rPr>
              <w:t xml:space="preserve"> период наградами Правительства Хабаровского края (памятный знак Правительства Хабаровского края Заслуженный работник образования Хабаровского края», «Заслуженный работник здравоохранения  Хабаровского края», 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четный знак Правительства Хабаровского края «За заслуги» им. Н.Н. </w:t>
            </w:r>
            <w:proofErr w:type="spellStart"/>
            <w:r>
              <w:rPr>
                <w:rFonts w:ascii="Times New Roman" w:hAnsi="Times New Roman"/>
              </w:rPr>
              <w:t>Муравьёва</w:t>
            </w:r>
            <w:proofErr w:type="spellEnd"/>
            <w:r>
              <w:rPr>
                <w:rFonts w:ascii="Times New Roman" w:hAnsi="Times New Roman"/>
              </w:rPr>
              <w:t>-Амурского</w:t>
            </w:r>
            <w:proofErr w:type="gramEnd"/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80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71937" w:rsidRPr="0084441C" w:rsidTr="00171937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7.1.5.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71937" w:rsidRDefault="00171937" w:rsidP="0017193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Премия Губернатора Хабаровского края в области профессионального образования для профессорско-преподавательского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края, памятный знак Правительства Хабаровского края «За особые заслуги в области культуры»)</w:t>
            </w:r>
            <w:proofErr w:type="gramEnd"/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71937" w:rsidRPr="0084441C" w:rsidTr="00171937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171937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84441C">
              <w:rPr>
                <w:rFonts w:ascii="Times New Roman" w:hAnsi="Times New Roman"/>
              </w:rPr>
              <w:t>Награждение в межаттестационный период Почетной грамотой, Благодарностью Губерн</w:t>
            </w:r>
            <w:r w:rsidRPr="0084441C">
              <w:rPr>
                <w:rFonts w:ascii="Times New Roman" w:hAnsi="Times New Roman"/>
              </w:rPr>
              <w:t>а</w:t>
            </w:r>
            <w:r w:rsidRPr="0084441C">
              <w:rPr>
                <w:rFonts w:ascii="Times New Roman" w:hAnsi="Times New Roman"/>
              </w:rPr>
              <w:t>тора Хабаровского края</w:t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7193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t>7.2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b/>
                <w:i/>
              </w:rPr>
            </w:pPr>
            <w:r w:rsidRPr="0084441C">
              <w:rPr>
                <w:rFonts w:ascii="Times New Roman" w:hAnsi="Times New Roman"/>
                <w:b/>
                <w:i/>
              </w:rPr>
              <w:t>Показатель «Достижения в профессиональных конкурсах»</w:t>
            </w:r>
          </w:p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120</w:t>
            </w:r>
          </w:p>
        </w:tc>
      </w:tr>
      <w:tr w:rsidR="0017193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171937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84441C">
              <w:rPr>
                <w:rFonts w:ascii="Times New Roman" w:hAnsi="Times New Roman" w:cs="Times New Roman"/>
              </w:rPr>
              <w:t>Является победителем краевого или заключительного этапа Всероссийских конкурсов профессионального мастерства: «Учитель года», «Учитель года – победитель ПНПО», «Учитель родного языка», «Преподаватель года», «Воспитатель года», «Сердце отдаю д</w:t>
            </w:r>
            <w:r w:rsidRPr="0084441C">
              <w:rPr>
                <w:rFonts w:ascii="Times New Roman" w:hAnsi="Times New Roman" w:cs="Times New Roman"/>
              </w:rPr>
              <w:t>е</w:t>
            </w:r>
            <w:r w:rsidRPr="0084441C">
              <w:rPr>
                <w:rFonts w:ascii="Times New Roman" w:hAnsi="Times New Roman" w:cs="Times New Roman"/>
              </w:rPr>
              <w:t>тям»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120</w:t>
            </w:r>
          </w:p>
        </w:tc>
        <w:tc>
          <w:tcPr>
            <w:tcW w:w="1628" w:type="dxa"/>
            <w:gridSpan w:val="4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Поглощение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171937" w:rsidRPr="0084441C" w:rsidRDefault="0017193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копии документов, по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>д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тверждающих </w:t>
            </w:r>
            <w:proofErr w:type="spellStart"/>
            <w:r w:rsidRPr="0084441C">
              <w:rPr>
                <w:rFonts w:ascii="Times New Roman" w:hAnsi="Times New Roman" w:cs="Times New Roman"/>
                <w:bCs/>
                <w:iCs/>
              </w:rPr>
              <w:t>призёрство</w:t>
            </w:r>
            <w:proofErr w:type="spellEnd"/>
            <w:r w:rsidRPr="0084441C">
              <w:rPr>
                <w:rFonts w:ascii="Times New Roman" w:hAnsi="Times New Roman" w:cs="Times New Roman"/>
                <w:bCs/>
                <w:iCs/>
              </w:rPr>
              <w:t xml:space="preserve">/ победу в профессиональном </w:t>
            </w:r>
            <w:r w:rsidRPr="0084441C">
              <w:rPr>
                <w:rFonts w:ascii="Times New Roman" w:hAnsi="Times New Roman" w:cs="Times New Roman"/>
                <w:bCs/>
                <w:iCs/>
              </w:rPr>
              <w:lastRenderedPageBreak/>
              <w:t>конкурсе</w:t>
            </w:r>
          </w:p>
        </w:tc>
      </w:tr>
      <w:tr w:rsidR="0017193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lastRenderedPageBreak/>
              <w:t>7.2.3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 xml:space="preserve">Является победителем краевого этапа конкурса «Самый классный </w:t>
            </w:r>
            <w:proofErr w:type="spellStart"/>
            <w:proofErr w:type="gramStart"/>
            <w:r w:rsidRPr="0084441C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844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 xml:space="preserve">30 </w:t>
            </w:r>
          </w:p>
        </w:tc>
        <w:tc>
          <w:tcPr>
            <w:tcW w:w="1628" w:type="dxa"/>
            <w:gridSpan w:val="4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17193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441C">
              <w:rPr>
                <w:rFonts w:ascii="Times New Roman" w:hAnsi="Times New Roman" w:cs="Times New Roman"/>
                <w:b/>
                <w:i/>
              </w:rPr>
              <w:lastRenderedPageBreak/>
              <w:t>7.3</w:t>
            </w:r>
          </w:p>
        </w:tc>
        <w:tc>
          <w:tcPr>
            <w:tcW w:w="14670" w:type="dxa"/>
            <w:gridSpan w:val="1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pStyle w:val="a3"/>
              <w:widowControl w:val="0"/>
              <w:spacing w:after="0" w:line="240" w:lineRule="exact"/>
              <w:ind w:left="0"/>
              <w:rPr>
                <w:rFonts w:ascii="Times New Roman" w:hAnsi="Times New Roman"/>
                <w:b/>
                <w:i/>
              </w:rPr>
            </w:pPr>
            <w:r w:rsidRPr="0084441C">
              <w:rPr>
                <w:rFonts w:ascii="Times New Roman" w:hAnsi="Times New Roman"/>
                <w:b/>
                <w:i/>
              </w:rPr>
              <w:t>Показатель «Повышение квалификации в инновационных формах»</w:t>
            </w:r>
          </w:p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/>
                <w:iCs/>
              </w:rPr>
              <w:t>Максимальное количество баллов – 80</w:t>
            </w:r>
          </w:p>
        </w:tc>
      </w:tr>
      <w:tr w:rsidR="00171937" w:rsidRPr="0084441C" w:rsidTr="0084441C">
        <w:tblPrEx>
          <w:jc w:val="left"/>
        </w:tblPrEx>
        <w:trPr>
          <w:gridAfter w:val="1"/>
          <w:wAfter w:w="35" w:type="dxa"/>
          <w:trHeight w:val="20"/>
        </w:trPr>
        <w:tc>
          <w:tcPr>
            <w:tcW w:w="81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885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Окончание курсов повышенного уровня на базе КГБОУ ДПО ХК ИРО с итоговой аттест</w:t>
            </w:r>
            <w:r w:rsidRPr="0084441C">
              <w:rPr>
                <w:rFonts w:ascii="Times New Roman" w:hAnsi="Times New Roman" w:cs="Times New Roman"/>
              </w:rPr>
              <w:t>а</w:t>
            </w:r>
            <w:r w:rsidRPr="0084441C">
              <w:rPr>
                <w:rFonts w:ascii="Times New Roman" w:hAnsi="Times New Roman" w:cs="Times New Roman"/>
              </w:rPr>
              <w:t xml:space="preserve">цией в форме разработки инновационного педагогического продукта </w:t>
            </w:r>
          </w:p>
        </w:tc>
        <w:tc>
          <w:tcPr>
            <w:tcW w:w="1273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:rsidR="00171937" w:rsidRPr="0084441C" w:rsidRDefault="00171937" w:rsidP="00A973E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  <w:bCs/>
                <w:iCs/>
              </w:rPr>
              <w:t>80</w:t>
            </w:r>
          </w:p>
        </w:tc>
        <w:tc>
          <w:tcPr>
            <w:tcW w:w="1628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171937" w:rsidRPr="0084441C" w:rsidRDefault="00171937" w:rsidP="00A973E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171937" w:rsidRPr="0084441C" w:rsidRDefault="00171937" w:rsidP="00A973EE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84441C">
              <w:rPr>
                <w:rFonts w:ascii="Times New Roman" w:hAnsi="Times New Roman" w:cs="Times New Roman"/>
              </w:rPr>
              <w:t>Приложения:</w:t>
            </w:r>
          </w:p>
          <w:p w:rsidR="00171937" w:rsidRPr="0084441C" w:rsidRDefault="00171937" w:rsidP="00A973EE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</w:rPr>
            </w:pPr>
            <w:r w:rsidRPr="0084441C">
              <w:rPr>
                <w:rFonts w:ascii="Times New Roman" w:hAnsi="Times New Roman" w:cs="Times New Roman"/>
              </w:rPr>
              <w:t>копия сертификата автора оригинального технолог</w:t>
            </w:r>
            <w:r w:rsidRPr="0084441C">
              <w:rPr>
                <w:rFonts w:ascii="Times New Roman" w:hAnsi="Times New Roman" w:cs="Times New Roman"/>
              </w:rPr>
              <w:t>и</w:t>
            </w:r>
            <w:r w:rsidRPr="0084441C">
              <w:rPr>
                <w:rFonts w:ascii="Times New Roman" w:hAnsi="Times New Roman" w:cs="Times New Roman"/>
              </w:rPr>
              <w:t>ческого решения</w:t>
            </w:r>
          </w:p>
        </w:tc>
      </w:tr>
    </w:tbl>
    <w:p w:rsidR="006964C0" w:rsidRDefault="006964C0" w:rsidP="00ED7156">
      <w:pPr>
        <w:spacing w:before="60" w:after="60" w:line="200" w:lineRule="exact"/>
      </w:pPr>
    </w:p>
    <w:sectPr w:rsidR="006964C0" w:rsidSect="001C69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950"/>
    <w:multiLevelType w:val="hybridMultilevel"/>
    <w:tmpl w:val="D0106F62"/>
    <w:lvl w:ilvl="0" w:tplc="E780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E5508B"/>
    <w:multiLevelType w:val="hybridMultilevel"/>
    <w:tmpl w:val="43A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4F5E"/>
    <w:multiLevelType w:val="hybridMultilevel"/>
    <w:tmpl w:val="2AAC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82656"/>
    <w:multiLevelType w:val="hybridMultilevel"/>
    <w:tmpl w:val="609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77F1"/>
    <w:multiLevelType w:val="hybridMultilevel"/>
    <w:tmpl w:val="402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E4778"/>
    <w:multiLevelType w:val="hybridMultilevel"/>
    <w:tmpl w:val="6B2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D7"/>
    <w:rsid w:val="000042D5"/>
    <w:rsid w:val="000046BF"/>
    <w:rsid w:val="00011DB4"/>
    <w:rsid w:val="00013B5F"/>
    <w:rsid w:val="00021DA6"/>
    <w:rsid w:val="00022B95"/>
    <w:rsid w:val="00023E59"/>
    <w:rsid w:val="0003344D"/>
    <w:rsid w:val="00037B5B"/>
    <w:rsid w:val="000416D3"/>
    <w:rsid w:val="000425C2"/>
    <w:rsid w:val="00046673"/>
    <w:rsid w:val="0005594C"/>
    <w:rsid w:val="00063202"/>
    <w:rsid w:val="00065B43"/>
    <w:rsid w:val="000774ED"/>
    <w:rsid w:val="000806E0"/>
    <w:rsid w:val="00081983"/>
    <w:rsid w:val="0008332B"/>
    <w:rsid w:val="00094488"/>
    <w:rsid w:val="000B4D2B"/>
    <w:rsid w:val="000D0412"/>
    <w:rsid w:val="000D0910"/>
    <w:rsid w:val="000D386F"/>
    <w:rsid w:val="000D564C"/>
    <w:rsid w:val="000D7EC0"/>
    <w:rsid w:val="000E011F"/>
    <w:rsid w:val="000E0430"/>
    <w:rsid w:val="000E1F04"/>
    <w:rsid w:val="000E6183"/>
    <w:rsid w:val="000E6EA7"/>
    <w:rsid w:val="000F475E"/>
    <w:rsid w:val="0010073E"/>
    <w:rsid w:val="00100EBB"/>
    <w:rsid w:val="001065AF"/>
    <w:rsid w:val="00111795"/>
    <w:rsid w:val="00113667"/>
    <w:rsid w:val="0013688B"/>
    <w:rsid w:val="001438C3"/>
    <w:rsid w:val="00143CD5"/>
    <w:rsid w:val="00144CFC"/>
    <w:rsid w:val="00145E54"/>
    <w:rsid w:val="00151A98"/>
    <w:rsid w:val="00164CBA"/>
    <w:rsid w:val="00166E5E"/>
    <w:rsid w:val="00171937"/>
    <w:rsid w:val="00174035"/>
    <w:rsid w:val="001812E8"/>
    <w:rsid w:val="00184782"/>
    <w:rsid w:val="00185F68"/>
    <w:rsid w:val="001878DA"/>
    <w:rsid w:val="00192965"/>
    <w:rsid w:val="001958B6"/>
    <w:rsid w:val="001A1448"/>
    <w:rsid w:val="001A5695"/>
    <w:rsid w:val="001A787E"/>
    <w:rsid w:val="001C555A"/>
    <w:rsid w:val="001C65A7"/>
    <w:rsid w:val="001C6985"/>
    <w:rsid w:val="001D0293"/>
    <w:rsid w:val="001D5202"/>
    <w:rsid w:val="001D6B4C"/>
    <w:rsid w:val="001E1A75"/>
    <w:rsid w:val="001E1DFE"/>
    <w:rsid w:val="001E1F91"/>
    <w:rsid w:val="001E41DA"/>
    <w:rsid w:val="001E4C5D"/>
    <w:rsid w:val="001E4E8B"/>
    <w:rsid w:val="001F2F19"/>
    <w:rsid w:val="001F573B"/>
    <w:rsid w:val="001F5BE0"/>
    <w:rsid w:val="001F5F2F"/>
    <w:rsid w:val="001F6301"/>
    <w:rsid w:val="00203A05"/>
    <w:rsid w:val="00205CB8"/>
    <w:rsid w:val="002079A8"/>
    <w:rsid w:val="002109D1"/>
    <w:rsid w:val="00211E6B"/>
    <w:rsid w:val="00217C9C"/>
    <w:rsid w:val="00221EC9"/>
    <w:rsid w:val="00224460"/>
    <w:rsid w:val="0022508D"/>
    <w:rsid w:val="00232852"/>
    <w:rsid w:val="002330E9"/>
    <w:rsid w:val="002340E6"/>
    <w:rsid w:val="002342DC"/>
    <w:rsid w:val="00241761"/>
    <w:rsid w:val="00246D05"/>
    <w:rsid w:val="0024797F"/>
    <w:rsid w:val="00247BD9"/>
    <w:rsid w:val="002620A2"/>
    <w:rsid w:val="00265C4D"/>
    <w:rsid w:val="00265D8D"/>
    <w:rsid w:val="0027251B"/>
    <w:rsid w:val="002737C2"/>
    <w:rsid w:val="0028057C"/>
    <w:rsid w:val="00280E85"/>
    <w:rsid w:val="0028687C"/>
    <w:rsid w:val="0029041A"/>
    <w:rsid w:val="00294E5E"/>
    <w:rsid w:val="002A1993"/>
    <w:rsid w:val="002A2E2E"/>
    <w:rsid w:val="002B5F23"/>
    <w:rsid w:val="002C59B2"/>
    <w:rsid w:val="002D0D9F"/>
    <w:rsid w:val="002D5C4E"/>
    <w:rsid w:val="002D6E57"/>
    <w:rsid w:val="002E62A1"/>
    <w:rsid w:val="002E6BD2"/>
    <w:rsid w:val="002E77AD"/>
    <w:rsid w:val="002F2384"/>
    <w:rsid w:val="002F6D19"/>
    <w:rsid w:val="00300258"/>
    <w:rsid w:val="003006A7"/>
    <w:rsid w:val="00301F55"/>
    <w:rsid w:val="00303557"/>
    <w:rsid w:val="00304A0A"/>
    <w:rsid w:val="003123AA"/>
    <w:rsid w:val="00313E36"/>
    <w:rsid w:val="0032104E"/>
    <w:rsid w:val="00321B6E"/>
    <w:rsid w:val="0032286D"/>
    <w:rsid w:val="003316C6"/>
    <w:rsid w:val="0033533A"/>
    <w:rsid w:val="00336F66"/>
    <w:rsid w:val="00337964"/>
    <w:rsid w:val="00341910"/>
    <w:rsid w:val="00341AF2"/>
    <w:rsid w:val="00354035"/>
    <w:rsid w:val="00356F12"/>
    <w:rsid w:val="003606F7"/>
    <w:rsid w:val="00360872"/>
    <w:rsid w:val="00360A45"/>
    <w:rsid w:val="00363821"/>
    <w:rsid w:val="0037795E"/>
    <w:rsid w:val="00380313"/>
    <w:rsid w:val="003868D0"/>
    <w:rsid w:val="00391C62"/>
    <w:rsid w:val="003A13C1"/>
    <w:rsid w:val="003B18D3"/>
    <w:rsid w:val="003B26F6"/>
    <w:rsid w:val="003B6764"/>
    <w:rsid w:val="003C1826"/>
    <w:rsid w:val="003C2121"/>
    <w:rsid w:val="003D1025"/>
    <w:rsid w:val="003E3771"/>
    <w:rsid w:val="003E3792"/>
    <w:rsid w:val="003E5455"/>
    <w:rsid w:val="003E7BF0"/>
    <w:rsid w:val="003E7FE7"/>
    <w:rsid w:val="003F7038"/>
    <w:rsid w:val="00400037"/>
    <w:rsid w:val="00401D81"/>
    <w:rsid w:val="00403556"/>
    <w:rsid w:val="00415B12"/>
    <w:rsid w:val="00435591"/>
    <w:rsid w:val="00450B7B"/>
    <w:rsid w:val="00460947"/>
    <w:rsid w:val="00464544"/>
    <w:rsid w:val="00467044"/>
    <w:rsid w:val="00474015"/>
    <w:rsid w:val="004775FE"/>
    <w:rsid w:val="00480699"/>
    <w:rsid w:val="0048090B"/>
    <w:rsid w:val="00482FA1"/>
    <w:rsid w:val="004973D9"/>
    <w:rsid w:val="004A28DE"/>
    <w:rsid w:val="004A2AF6"/>
    <w:rsid w:val="004A6CEE"/>
    <w:rsid w:val="004A773F"/>
    <w:rsid w:val="004B4DAB"/>
    <w:rsid w:val="004C40F3"/>
    <w:rsid w:val="004D26AC"/>
    <w:rsid w:val="004D32C4"/>
    <w:rsid w:val="004D3CFA"/>
    <w:rsid w:val="004D46CC"/>
    <w:rsid w:val="004D5B5F"/>
    <w:rsid w:val="004F25DE"/>
    <w:rsid w:val="004F4406"/>
    <w:rsid w:val="004F683E"/>
    <w:rsid w:val="004F6D13"/>
    <w:rsid w:val="00501410"/>
    <w:rsid w:val="00504678"/>
    <w:rsid w:val="00513BCB"/>
    <w:rsid w:val="00515E29"/>
    <w:rsid w:val="005252B9"/>
    <w:rsid w:val="00527B51"/>
    <w:rsid w:val="00560482"/>
    <w:rsid w:val="00563630"/>
    <w:rsid w:val="00567CE0"/>
    <w:rsid w:val="00567FB3"/>
    <w:rsid w:val="00570958"/>
    <w:rsid w:val="005714B6"/>
    <w:rsid w:val="0057155D"/>
    <w:rsid w:val="00572462"/>
    <w:rsid w:val="00581FC1"/>
    <w:rsid w:val="005821E9"/>
    <w:rsid w:val="0058415D"/>
    <w:rsid w:val="00584280"/>
    <w:rsid w:val="00584E11"/>
    <w:rsid w:val="00584E82"/>
    <w:rsid w:val="00585078"/>
    <w:rsid w:val="005855B5"/>
    <w:rsid w:val="00586727"/>
    <w:rsid w:val="00586F13"/>
    <w:rsid w:val="00587D5E"/>
    <w:rsid w:val="00590837"/>
    <w:rsid w:val="00596114"/>
    <w:rsid w:val="005A3542"/>
    <w:rsid w:val="005A4743"/>
    <w:rsid w:val="005A6AF0"/>
    <w:rsid w:val="005B0251"/>
    <w:rsid w:val="005B4305"/>
    <w:rsid w:val="005C242B"/>
    <w:rsid w:val="005C4B1E"/>
    <w:rsid w:val="005C51FB"/>
    <w:rsid w:val="005C609A"/>
    <w:rsid w:val="005D0EA2"/>
    <w:rsid w:val="005D3F93"/>
    <w:rsid w:val="005D7E0B"/>
    <w:rsid w:val="005E17AC"/>
    <w:rsid w:val="005E1D38"/>
    <w:rsid w:val="005E76F8"/>
    <w:rsid w:val="005F412C"/>
    <w:rsid w:val="005F4D1C"/>
    <w:rsid w:val="00610214"/>
    <w:rsid w:val="00613F0D"/>
    <w:rsid w:val="00624B67"/>
    <w:rsid w:val="0062555E"/>
    <w:rsid w:val="00630F4B"/>
    <w:rsid w:val="00632DC7"/>
    <w:rsid w:val="00633C7F"/>
    <w:rsid w:val="00636275"/>
    <w:rsid w:val="00636FAF"/>
    <w:rsid w:val="00651EB2"/>
    <w:rsid w:val="00664C7F"/>
    <w:rsid w:val="00671E76"/>
    <w:rsid w:val="00676701"/>
    <w:rsid w:val="00676F43"/>
    <w:rsid w:val="006816F7"/>
    <w:rsid w:val="00683E62"/>
    <w:rsid w:val="00687B45"/>
    <w:rsid w:val="00690F46"/>
    <w:rsid w:val="006964C0"/>
    <w:rsid w:val="006978A0"/>
    <w:rsid w:val="006A01A3"/>
    <w:rsid w:val="006A1A7E"/>
    <w:rsid w:val="006A2131"/>
    <w:rsid w:val="006A73D4"/>
    <w:rsid w:val="006B4155"/>
    <w:rsid w:val="006C148D"/>
    <w:rsid w:val="006C1A4C"/>
    <w:rsid w:val="006C6112"/>
    <w:rsid w:val="006D2458"/>
    <w:rsid w:val="006D472C"/>
    <w:rsid w:val="006D76AB"/>
    <w:rsid w:val="006E1B36"/>
    <w:rsid w:val="006E2040"/>
    <w:rsid w:val="006E5D29"/>
    <w:rsid w:val="006E760F"/>
    <w:rsid w:val="006F1655"/>
    <w:rsid w:val="007139E1"/>
    <w:rsid w:val="00714884"/>
    <w:rsid w:val="00717440"/>
    <w:rsid w:val="007223B6"/>
    <w:rsid w:val="00730CD0"/>
    <w:rsid w:val="0073580D"/>
    <w:rsid w:val="00735AC4"/>
    <w:rsid w:val="00737039"/>
    <w:rsid w:val="007400EF"/>
    <w:rsid w:val="0074737E"/>
    <w:rsid w:val="00755891"/>
    <w:rsid w:val="0076463A"/>
    <w:rsid w:val="007655AC"/>
    <w:rsid w:val="0077624C"/>
    <w:rsid w:val="007815FD"/>
    <w:rsid w:val="007941D0"/>
    <w:rsid w:val="0079762A"/>
    <w:rsid w:val="007A4E41"/>
    <w:rsid w:val="007B5F7B"/>
    <w:rsid w:val="007C07BE"/>
    <w:rsid w:val="007E2AA5"/>
    <w:rsid w:val="007E3B11"/>
    <w:rsid w:val="007F2AEB"/>
    <w:rsid w:val="007F340C"/>
    <w:rsid w:val="0080294E"/>
    <w:rsid w:val="008071DB"/>
    <w:rsid w:val="00810F45"/>
    <w:rsid w:val="0081792A"/>
    <w:rsid w:val="00817C9C"/>
    <w:rsid w:val="008261DE"/>
    <w:rsid w:val="008265E0"/>
    <w:rsid w:val="0082712F"/>
    <w:rsid w:val="0083316E"/>
    <w:rsid w:val="008347F2"/>
    <w:rsid w:val="00836265"/>
    <w:rsid w:val="00841A6F"/>
    <w:rsid w:val="008424BE"/>
    <w:rsid w:val="0084441C"/>
    <w:rsid w:val="00846D4B"/>
    <w:rsid w:val="00872E8B"/>
    <w:rsid w:val="00876CDE"/>
    <w:rsid w:val="00876D5F"/>
    <w:rsid w:val="0087784A"/>
    <w:rsid w:val="00877BA0"/>
    <w:rsid w:val="008A0B0B"/>
    <w:rsid w:val="008B49A7"/>
    <w:rsid w:val="008B4E4E"/>
    <w:rsid w:val="008B54D2"/>
    <w:rsid w:val="008B5BDB"/>
    <w:rsid w:val="008B5D6F"/>
    <w:rsid w:val="008B73A7"/>
    <w:rsid w:val="008D29D7"/>
    <w:rsid w:val="008D6DD0"/>
    <w:rsid w:val="008E5EF1"/>
    <w:rsid w:val="008E6DCB"/>
    <w:rsid w:val="008E7D90"/>
    <w:rsid w:val="00900F22"/>
    <w:rsid w:val="009039AF"/>
    <w:rsid w:val="0090559C"/>
    <w:rsid w:val="00912567"/>
    <w:rsid w:val="00920AF5"/>
    <w:rsid w:val="00922B93"/>
    <w:rsid w:val="00926769"/>
    <w:rsid w:val="00926B67"/>
    <w:rsid w:val="00930662"/>
    <w:rsid w:val="00933C02"/>
    <w:rsid w:val="00935257"/>
    <w:rsid w:val="00940881"/>
    <w:rsid w:val="00941345"/>
    <w:rsid w:val="009422D6"/>
    <w:rsid w:val="00946462"/>
    <w:rsid w:val="00952CF8"/>
    <w:rsid w:val="00953E90"/>
    <w:rsid w:val="0095485D"/>
    <w:rsid w:val="00954F58"/>
    <w:rsid w:val="00955BDE"/>
    <w:rsid w:val="0096422D"/>
    <w:rsid w:val="0096797F"/>
    <w:rsid w:val="00970844"/>
    <w:rsid w:val="00982007"/>
    <w:rsid w:val="009863CC"/>
    <w:rsid w:val="00987DC6"/>
    <w:rsid w:val="00997086"/>
    <w:rsid w:val="009A3C43"/>
    <w:rsid w:val="009B1401"/>
    <w:rsid w:val="009B5984"/>
    <w:rsid w:val="009B754B"/>
    <w:rsid w:val="009C7735"/>
    <w:rsid w:val="009D15D4"/>
    <w:rsid w:val="009D2C25"/>
    <w:rsid w:val="009D4446"/>
    <w:rsid w:val="009E5376"/>
    <w:rsid w:val="009E54C4"/>
    <w:rsid w:val="009F3706"/>
    <w:rsid w:val="009F3927"/>
    <w:rsid w:val="009F4D1A"/>
    <w:rsid w:val="009F6674"/>
    <w:rsid w:val="00A047E3"/>
    <w:rsid w:val="00A07E0D"/>
    <w:rsid w:val="00A10409"/>
    <w:rsid w:val="00A12033"/>
    <w:rsid w:val="00A128D5"/>
    <w:rsid w:val="00A15EFD"/>
    <w:rsid w:val="00A20035"/>
    <w:rsid w:val="00A24A4E"/>
    <w:rsid w:val="00A302A4"/>
    <w:rsid w:val="00A304B6"/>
    <w:rsid w:val="00A37520"/>
    <w:rsid w:val="00A403EB"/>
    <w:rsid w:val="00A42479"/>
    <w:rsid w:val="00A4452C"/>
    <w:rsid w:val="00A45095"/>
    <w:rsid w:val="00A53B24"/>
    <w:rsid w:val="00A65659"/>
    <w:rsid w:val="00A6709F"/>
    <w:rsid w:val="00A70516"/>
    <w:rsid w:val="00A73B95"/>
    <w:rsid w:val="00A7413B"/>
    <w:rsid w:val="00A82E2E"/>
    <w:rsid w:val="00A842C1"/>
    <w:rsid w:val="00A931C5"/>
    <w:rsid w:val="00A95CDC"/>
    <w:rsid w:val="00A96E50"/>
    <w:rsid w:val="00A973EE"/>
    <w:rsid w:val="00AA01D2"/>
    <w:rsid w:val="00AA48B6"/>
    <w:rsid w:val="00AA552C"/>
    <w:rsid w:val="00AA60AF"/>
    <w:rsid w:val="00AA71EA"/>
    <w:rsid w:val="00AB1567"/>
    <w:rsid w:val="00AB2800"/>
    <w:rsid w:val="00AB29CA"/>
    <w:rsid w:val="00AB5582"/>
    <w:rsid w:val="00AB7C66"/>
    <w:rsid w:val="00AC32BD"/>
    <w:rsid w:val="00AC4626"/>
    <w:rsid w:val="00AC63DA"/>
    <w:rsid w:val="00AC767D"/>
    <w:rsid w:val="00AC7871"/>
    <w:rsid w:val="00AD4A45"/>
    <w:rsid w:val="00AD738B"/>
    <w:rsid w:val="00AD7FA4"/>
    <w:rsid w:val="00AE06FC"/>
    <w:rsid w:val="00AF1422"/>
    <w:rsid w:val="00AF24C8"/>
    <w:rsid w:val="00AF57BF"/>
    <w:rsid w:val="00AF57EA"/>
    <w:rsid w:val="00AF6C9F"/>
    <w:rsid w:val="00AF78CC"/>
    <w:rsid w:val="00B02011"/>
    <w:rsid w:val="00B032B1"/>
    <w:rsid w:val="00B03300"/>
    <w:rsid w:val="00B046DF"/>
    <w:rsid w:val="00B0634B"/>
    <w:rsid w:val="00B113FA"/>
    <w:rsid w:val="00B13806"/>
    <w:rsid w:val="00B166CB"/>
    <w:rsid w:val="00B204EA"/>
    <w:rsid w:val="00B220D1"/>
    <w:rsid w:val="00B24B93"/>
    <w:rsid w:val="00B315BF"/>
    <w:rsid w:val="00B376EF"/>
    <w:rsid w:val="00B442BB"/>
    <w:rsid w:val="00B515EB"/>
    <w:rsid w:val="00B52C07"/>
    <w:rsid w:val="00B54D7B"/>
    <w:rsid w:val="00B57664"/>
    <w:rsid w:val="00B6168A"/>
    <w:rsid w:val="00B73481"/>
    <w:rsid w:val="00B802FF"/>
    <w:rsid w:val="00B81679"/>
    <w:rsid w:val="00B82280"/>
    <w:rsid w:val="00B91A24"/>
    <w:rsid w:val="00B944A8"/>
    <w:rsid w:val="00B9643D"/>
    <w:rsid w:val="00B96834"/>
    <w:rsid w:val="00BA252B"/>
    <w:rsid w:val="00BA36F5"/>
    <w:rsid w:val="00BA5438"/>
    <w:rsid w:val="00BB02D9"/>
    <w:rsid w:val="00BB3143"/>
    <w:rsid w:val="00BB6054"/>
    <w:rsid w:val="00BB7BF4"/>
    <w:rsid w:val="00BC0CAE"/>
    <w:rsid w:val="00BD3A88"/>
    <w:rsid w:val="00BD4E60"/>
    <w:rsid w:val="00BD6792"/>
    <w:rsid w:val="00BD6D81"/>
    <w:rsid w:val="00BE179E"/>
    <w:rsid w:val="00BF1A47"/>
    <w:rsid w:val="00BF3C2B"/>
    <w:rsid w:val="00BF688E"/>
    <w:rsid w:val="00BF6BC5"/>
    <w:rsid w:val="00BF7654"/>
    <w:rsid w:val="00C0672F"/>
    <w:rsid w:val="00C11942"/>
    <w:rsid w:val="00C13F2D"/>
    <w:rsid w:val="00C17395"/>
    <w:rsid w:val="00C35947"/>
    <w:rsid w:val="00C43DE2"/>
    <w:rsid w:val="00C46F95"/>
    <w:rsid w:val="00C534A6"/>
    <w:rsid w:val="00C63779"/>
    <w:rsid w:val="00C67F4B"/>
    <w:rsid w:val="00C712D2"/>
    <w:rsid w:val="00C712E4"/>
    <w:rsid w:val="00C8349D"/>
    <w:rsid w:val="00C85FAF"/>
    <w:rsid w:val="00C90389"/>
    <w:rsid w:val="00C91F23"/>
    <w:rsid w:val="00C92658"/>
    <w:rsid w:val="00CA54D0"/>
    <w:rsid w:val="00CA5A27"/>
    <w:rsid w:val="00CA5C22"/>
    <w:rsid w:val="00CB1D88"/>
    <w:rsid w:val="00CB6DC8"/>
    <w:rsid w:val="00CB7970"/>
    <w:rsid w:val="00CC5E87"/>
    <w:rsid w:val="00CE005C"/>
    <w:rsid w:val="00CE3573"/>
    <w:rsid w:val="00CE4D5D"/>
    <w:rsid w:val="00CE535C"/>
    <w:rsid w:val="00D00A7E"/>
    <w:rsid w:val="00D00A89"/>
    <w:rsid w:val="00D01164"/>
    <w:rsid w:val="00D0197B"/>
    <w:rsid w:val="00D04168"/>
    <w:rsid w:val="00D043BD"/>
    <w:rsid w:val="00D04FB4"/>
    <w:rsid w:val="00D10096"/>
    <w:rsid w:val="00D1259D"/>
    <w:rsid w:val="00D31DF9"/>
    <w:rsid w:val="00D3252E"/>
    <w:rsid w:val="00D33BFE"/>
    <w:rsid w:val="00D361E4"/>
    <w:rsid w:val="00D37B0C"/>
    <w:rsid w:val="00D4390D"/>
    <w:rsid w:val="00D47411"/>
    <w:rsid w:val="00D5115D"/>
    <w:rsid w:val="00D543DC"/>
    <w:rsid w:val="00D55002"/>
    <w:rsid w:val="00D61420"/>
    <w:rsid w:val="00D614B5"/>
    <w:rsid w:val="00D62367"/>
    <w:rsid w:val="00D6320C"/>
    <w:rsid w:val="00D736FC"/>
    <w:rsid w:val="00D934E3"/>
    <w:rsid w:val="00D94DD2"/>
    <w:rsid w:val="00D9571A"/>
    <w:rsid w:val="00D95729"/>
    <w:rsid w:val="00D96A20"/>
    <w:rsid w:val="00DA186C"/>
    <w:rsid w:val="00DA190D"/>
    <w:rsid w:val="00DA5D1C"/>
    <w:rsid w:val="00DB5A7D"/>
    <w:rsid w:val="00DB75DF"/>
    <w:rsid w:val="00DC3BAB"/>
    <w:rsid w:val="00DC57DF"/>
    <w:rsid w:val="00DE4B5E"/>
    <w:rsid w:val="00DE5632"/>
    <w:rsid w:val="00DE6A0B"/>
    <w:rsid w:val="00DF065C"/>
    <w:rsid w:val="00DF0765"/>
    <w:rsid w:val="00DF10D2"/>
    <w:rsid w:val="00DF4489"/>
    <w:rsid w:val="00DF763F"/>
    <w:rsid w:val="00E06FCB"/>
    <w:rsid w:val="00E122C6"/>
    <w:rsid w:val="00E15575"/>
    <w:rsid w:val="00E156CA"/>
    <w:rsid w:val="00E16292"/>
    <w:rsid w:val="00E210A9"/>
    <w:rsid w:val="00E217BA"/>
    <w:rsid w:val="00E3160B"/>
    <w:rsid w:val="00E33681"/>
    <w:rsid w:val="00E33BBC"/>
    <w:rsid w:val="00E366F8"/>
    <w:rsid w:val="00E4044E"/>
    <w:rsid w:val="00E464F0"/>
    <w:rsid w:val="00E53803"/>
    <w:rsid w:val="00E62329"/>
    <w:rsid w:val="00E73CD6"/>
    <w:rsid w:val="00E742BC"/>
    <w:rsid w:val="00E7529C"/>
    <w:rsid w:val="00E80E06"/>
    <w:rsid w:val="00E81550"/>
    <w:rsid w:val="00E82A15"/>
    <w:rsid w:val="00E853FE"/>
    <w:rsid w:val="00E91D96"/>
    <w:rsid w:val="00E926F9"/>
    <w:rsid w:val="00E93548"/>
    <w:rsid w:val="00E95AF3"/>
    <w:rsid w:val="00E96609"/>
    <w:rsid w:val="00EB07DF"/>
    <w:rsid w:val="00EB27E2"/>
    <w:rsid w:val="00EB2845"/>
    <w:rsid w:val="00EB6D06"/>
    <w:rsid w:val="00ED5EB7"/>
    <w:rsid w:val="00ED7156"/>
    <w:rsid w:val="00ED7B62"/>
    <w:rsid w:val="00EE4395"/>
    <w:rsid w:val="00EE7E8B"/>
    <w:rsid w:val="00EF19AA"/>
    <w:rsid w:val="00F055ED"/>
    <w:rsid w:val="00F104D7"/>
    <w:rsid w:val="00F11310"/>
    <w:rsid w:val="00F1353E"/>
    <w:rsid w:val="00F216D8"/>
    <w:rsid w:val="00F221DC"/>
    <w:rsid w:val="00F25025"/>
    <w:rsid w:val="00F305BF"/>
    <w:rsid w:val="00F318FD"/>
    <w:rsid w:val="00F34136"/>
    <w:rsid w:val="00F416D6"/>
    <w:rsid w:val="00F44DC2"/>
    <w:rsid w:val="00F52767"/>
    <w:rsid w:val="00F632FA"/>
    <w:rsid w:val="00F70158"/>
    <w:rsid w:val="00F730BE"/>
    <w:rsid w:val="00F81E13"/>
    <w:rsid w:val="00F84049"/>
    <w:rsid w:val="00F85506"/>
    <w:rsid w:val="00F9050D"/>
    <w:rsid w:val="00F9309D"/>
    <w:rsid w:val="00FB2C6B"/>
    <w:rsid w:val="00FB3159"/>
    <w:rsid w:val="00FC24F1"/>
    <w:rsid w:val="00FC3D3E"/>
    <w:rsid w:val="00FC44AA"/>
    <w:rsid w:val="00FC50E2"/>
    <w:rsid w:val="00FC68C6"/>
    <w:rsid w:val="00FC7740"/>
    <w:rsid w:val="00FD34AF"/>
    <w:rsid w:val="00FE0E10"/>
    <w:rsid w:val="00FE15BC"/>
    <w:rsid w:val="00FE4487"/>
    <w:rsid w:val="00FE44D7"/>
    <w:rsid w:val="00FE7B72"/>
    <w:rsid w:val="00FF1024"/>
    <w:rsid w:val="00FF2470"/>
    <w:rsid w:val="00FF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38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38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671-3E34-4986-8F97-C9047AC1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</dc:creator>
  <cp:lastModifiedBy>DNS2</cp:lastModifiedBy>
  <cp:revision>2</cp:revision>
  <cp:lastPrinted>2014-08-07T05:38:00Z</cp:lastPrinted>
  <dcterms:created xsi:type="dcterms:W3CDTF">2014-08-28T00:38:00Z</dcterms:created>
  <dcterms:modified xsi:type="dcterms:W3CDTF">2014-08-28T00:38:00Z</dcterms:modified>
</cp:coreProperties>
</file>